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1F" w:rsidRDefault="006A031F" w:rsidP="006A031F">
      <w:pPr>
        <w:pStyle w:val="11"/>
        <w:spacing w:line="276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</w:t>
      </w:r>
      <w:r w:rsidRPr="00345F63">
        <w:rPr>
          <w:rFonts w:cs="Times New Roman"/>
        </w:rPr>
        <w:t>ояснения, отражающ</w:t>
      </w:r>
      <w:r>
        <w:rPr>
          <w:rFonts w:cs="Times New Roman"/>
        </w:rPr>
        <w:t>и</w:t>
      </w:r>
      <w:r w:rsidRPr="00345F63">
        <w:rPr>
          <w:rFonts w:cs="Times New Roman"/>
        </w:rPr>
        <w:t>е специфику учебного предмета, курса в рамках работ по обновлению содержания учебного предмета «Биология» (5-9 классы)</w:t>
      </w:r>
    </w:p>
    <w:p w:rsidR="006A031F" w:rsidRDefault="006A031F" w:rsidP="006A031F">
      <w:pPr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031F" w:rsidRPr="00345F63" w:rsidRDefault="006A031F" w:rsidP="006A031F">
      <w:pPr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482189610"/>
      <w:bookmarkStart w:id="2" w:name="_Toc482189773"/>
      <w:bookmarkStart w:id="3" w:name="_Toc482189986"/>
      <w:bookmarkStart w:id="4" w:name="_Toc482190190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ФГОС ООО (2010 г) учебный предмет "Биология" входит в предметную область "Естественные науки" и является обязательным для изучения каждым учеником в основной школе. Вместе с тем, в старшей школе предполагается профильное обучение или обучение по  индивидуальным учебным планам, то есть для многих учеников изучение биологии закончится в 9 классе. В связи с этим в содержание курса биологии для основной школы должны быть включены все основные биологические понятия, которыми должен владеть любой взрослый культурный человек.</w:t>
      </w:r>
      <w:bookmarkEnd w:id="1"/>
      <w:bookmarkEnd w:id="2"/>
      <w:bookmarkEnd w:id="3"/>
      <w:bookmarkEnd w:id="4"/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>Изучение биологии в 6-9 классах должно обеспечивать: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 xml:space="preserve">1) формирование исторического системного взгляда на природу, определяющего способность к  оценке и прогнозированию состояния и ресурсов биосферы; 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>2) овладение наиболее существенными понятиями биологии и основными способами действий, позволяющими ориентироваться в биологической литературе и других источниках биологической информации, продолжать при желании дальнейшее образование в области биологии;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>3) поддержание и дальнейшее формирование интереса к живым существам Земли, выражающееся в желании знать и понимать происходящее с ними, в меру своих сил и возможностей поддерживать жизнь природных сообществ;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color w:val="000000"/>
          <w:sz w:val="28"/>
          <w:szCs w:val="28"/>
        </w:rPr>
        <w:t>4) формирование установки</w:t>
      </w:r>
      <w:r w:rsidRPr="00345F63">
        <w:rPr>
          <w:rFonts w:ascii="Times New Roman" w:hAnsi="Times New Roman"/>
          <w:sz w:val="28"/>
          <w:szCs w:val="28"/>
        </w:rPr>
        <w:t xml:space="preserve"> на безопасный здоровый образ жизни и способности учитывать факторы риска, оценивать состояние окружающей среды и своего организма.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>Достижение планируемых результатов возможно при решении задач: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>1) представления и организации освоения учениками содержания биологии на основе моделирования основных биологических процессов и законов;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 xml:space="preserve">2) отбора и представления биологической информации в разнообразной текстовой, графической и аудиовизуальной форме, в том числе средствами ИКТ; 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t>3) организации совместного и самостоятельного планирования, проведения и анализа результатов исследований для выявления хода и условий биологических процессов;</w:t>
      </w:r>
    </w:p>
    <w:p w:rsidR="006A031F" w:rsidRPr="00345F63" w:rsidRDefault="006A031F" w:rsidP="006A031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F63">
        <w:rPr>
          <w:rFonts w:ascii="Times New Roman" w:hAnsi="Times New Roman"/>
          <w:sz w:val="28"/>
          <w:szCs w:val="28"/>
        </w:rPr>
        <w:lastRenderedPageBreak/>
        <w:t>4) выбора адекватных осваиваемому содержанию видов деятельности учеников (учебной, исследовательской и проектной деятельности), форм и способов урочной и внеурочной работы.</w:t>
      </w:r>
    </w:p>
    <w:p w:rsidR="006A031F" w:rsidRPr="00345F63" w:rsidRDefault="006A031F" w:rsidP="006A03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hAnsi="Times New Roman" w:cs="Times New Roman"/>
          <w:sz w:val="28"/>
          <w:szCs w:val="28"/>
        </w:rPr>
        <w:t xml:space="preserve">Биология, как никакая другая учебная дисциплина, может продемонстрировать познавательную силу единства исторического и структурно-функционального подходов к природным явлениям. Поэтому основным содержанием курса школьной биологии должно быть 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строение, функционирование и развитие биологических систем разного уровня. </w:t>
      </w:r>
    </w:p>
    <w:p w:rsidR="006A031F" w:rsidRPr="00345F63" w:rsidRDefault="006A031F" w:rsidP="006A03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Освоение ключевых биологических понятий должно выражаться, прежде всего, </w:t>
      </w:r>
      <w:r w:rsidRPr="007973FE">
        <w:rPr>
          <w:rFonts w:ascii="Times New Roman" w:eastAsia="Times New Roman" w:hAnsi="Times New Roman" w:cs="Times New Roman"/>
          <w:b/>
          <w:sz w:val="28"/>
          <w:szCs w:val="28"/>
        </w:rPr>
        <w:t>в умении опираться на них при решении задач, использовать их в качестве ориентиров собственных действий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.  Поэтому предметные результаты курса должны проверяться не </w:t>
      </w:r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>непосредственно после изучения данного материала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, а  как оставшиеся у человека на всю дальнейшую жизнь умения. В связи с этим предлагается </w:t>
      </w:r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уменьшить число проверяемых единиц содержания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>снять с ученика необходимость запоминания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 на долгий период времени значительного числа биологических терминов. </w:t>
      </w:r>
    </w:p>
    <w:p w:rsidR="006A031F" w:rsidRPr="00345F63" w:rsidRDefault="006A031F" w:rsidP="006A03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Однако это </w:t>
      </w:r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>не предполагает понижения уровня понимания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 изучаемого материала и </w:t>
      </w:r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требует достижения учащимися важных </w:t>
      </w:r>
      <w:proofErr w:type="spellStart"/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результатов </w:t>
      </w:r>
      <w:r w:rsidR="007973FE" w:rsidRPr="007973FE">
        <w:rPr>
          <w:rFonts w:ascii="Times New Roman" w:eastAsia="Times New Roman" w:hAnsi="Times New Roman" w:cs="Times New Roman"/>
          <w:b/>
          <w:i/>
          <w:sz w:val="28"/>
          <w:szCs w:val="28"/>
        </w:rPr>
        <w:t>на биологическом материале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, таких как, например, умение понимать учебные и научно-популярные биологические тексты, пользоваться графиками, таблицами и диаграммами, отражающими биологические закономерности, анализировать, планировать и проводить простые биологические эксперименты и т.п. </w:t>
      </w:r>
    </w:p>
    <w:p w:rsidR="006A031F" w:rsidRPr="00345F63" w:rsidRDefault="006A031F" w:rsidP="006A031F">
      <w:pPr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_Toc482189611"/>
      <w:bookmarkStart w:id="6" w:name="_Toc482189774"/>
      <w:bookmarkStart w:id="7" w:name="_Toc482189987"/>
      <w:bookmarkStart w:id="8" w:name="_Toc482190191"/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Важно также, что </w:t>
      </w:r>
      <w:r w:rsidRPr="007973F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результаты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проверяются на каждой ступени, </w:t>
      </w:r>
      <w:r w:rsidRPr="007973F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отражают только наиболее существенные моменты изучаемого в курсе школьной биологии</w:t>
      </w:r>
      <w:r w:rsidRPr="00345F63">
        <w:rPr>
          <w:rFonts w:ascii="Times New Roman" w:eastAsia="Times New Roman" w:hAnsi="Times New Roman" w:cs="Times New Roman"/>
          <w:bCs/>
          <w:sz w:val="28"/>
          <w:szCs w:val="28"/>
        </w:rPr>
        <w:t>. Содержание авторских программ и учебников может и должно быть значительно шире, чем перечень проверяемых элементов содержания.</w:t>
      </w:r>
      <w:bookmarkEnd w:id="5"/>
      <w:bookmarkEnd w:id="6"/>
      <w:bookmarkEnd w:id="7"/>
      <w:bookmarkEnd w:id="8"/>
    </w:p>
    <w:p w:rsidR="006A031F" w:rsidRPr="00345F63" w:rsidRDefault="006A031F" w:rsidP="006A031F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482189612"/>
      <w:bookmarkStart w:id="10" w:name="_Toc482189775"/>
      <w:bookmarkStart w:id="11" w:name="_Toc482189988"/>
      <w:bookmarkStart w:id="12" w:name="_Toc482190192"/>
      <w:r w:rsidRPr="00345F63">
        <w:rPr>
          <w:rFonts w:ascii="Times New Roman" w:hAnsi="Times New Roman" w:cs="Times New Roman"/>
          <w:sz w:val="28"/>
          <w:szCs w:val="28"/>
        </w:rPr>
        <w:t>Детализация и структурирование предметных результатов должны обеспечить повышение результативности практической работы учителя в конкретных классах, а также обеспечить возможность проведения более эффективных мониторинговых исследований достижений обучающихся.</w:t>
      </w:r>
      <w:bookmarkEnd w:id="9"/>
      <w:bookmarkEnd w:id="10"/>
      <w:bookmarkEnd w:id="11"/>
      <w:bookmarkEnd w:id="12"/>
    </w:p>
    <w:p w:rsidR="006A031F" w:rsidRPr="00345F63" w:rsidRDefault="006A031F" w:rsidP="006A031F">
      <w:pPr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_Toc482189613"/>
      <w:bookmarkStart w:id="14" w:name="_Toc482189776"/>
      <w:bookmarkStart w:id="15" w:name="_Toc482189989"/>
      <w:bookmarkStart w:id="16" w:name="_Toc482190193"/>
      <w:r w:rsidRPr="00345F63">
        <w:rPr>
          <w:rFonts w:ascii="Times New Roman" w:hAnsi="Times New Roman" w:cs="Times New Roman"/>
          <w:sz w:val="28"/>
          <w:szCs w:val="28"/>
        </w:rPr>
        <w:t>Предметные результаты группируются в блоки по 3-5 результатов в каждой из четырех предметных линий. Каждый результат детализирован по ступеням. Для предметных линий "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развитие (организм животного, организм растения)" и "Эволюция живой природы", разворачивание которых возможно только на базе освоения учениками структурно-функционального подхода, записаны результаты, которые могут </w:t>
      </w:r>
      <w:r w:rsidRPr="00345F63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проверены только на второй и третьей или даже  только на третьей ступени.</w:t>
      </w:r>
      <w:bookmarkEnd w:id="13"/>
      <w:bookmarkEnd w:id="14"/>
      <w:bookmarkEnd w:id="15"/>
      <w:bookmarkEnd w:id="16"/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031F" w:rsidRPr="00345F63" w:rsidRDefault="006A031F" w:rsidP="006A03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sz w:val="28"/>
          <w:szCs w:val="28"/>
        </w:rPr>
        <w:t xml:space="preserve">Выделение ступеней основано на этапах развития  умений учеников и изменении осваиваемого ими материала.  В 6-7 классе преимущественным объектом изучения являются структурно-функциональные отношения и отношения организмов и среды обитания, причем в авторских курсах, ориентированных на структурный подход, сначала изучаются растения, а затем животные, как более структурно сложные организмы, а  в авторских курсах, ориентированных на функциональный подход, напротив, сначала изучаются животные, а затем растения, как более функционально сложные организмы. </w:t>
      </w:r>
    </w:p>
    <w:p w:rsidR="006A031F" w:rsidRPr="00345F63" w:rsidRDefault="006A031F" w:rsidP="006A031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63">
        <w:rPr>
          <w:rFonts w:ascii="Times New Roman" w:eastAsia="Times New Roman" w:hAnsi="Times New Roman" w:cs="Times New Roman"/>
          <w:sz w:val="28"/>
          <w:szCs w:val="28"/>
        </w:rPr>
        <w:t>Независимо от последовательности рассмотрения этих биологических объектов, к концу 7 класса достигаются первые проверяемые результаты этой работы, что может формально считаться окончанием 1 ступени. В восьмом классе пониманию учащихся становятся доступны процессы размножения и индивидуального развития, так как на этом этапе обучения ученики могут освоить материал о митозе и мейозе. Это формально может быть связано с переходом на 2-ю ступень. В девятом классе возможно перейти к изучению процессов и механизмов эволюционного развития, что формально может быть связано с переходом на 3-ю ступень.</w:t>
      </w:r>
    </w:p>
    <w:p w:rsidR="00480851" w:rsidRDefault="00480851"/>
    <w:sectPr w:rsidR="00480851" w:rsidSect="009A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31F"/>
    <w:rsid w:val="00480851"/>
    <w:rsid w:val="005A1DC3"/>
    <w:rsid w:val="006A031F"/>
    <w:rsid w:val="007973FE"/>
    <w:rsid w:val="009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ФЦПРО Заголовок 1"/>
    <w:basedOn w:val="1"/>
    <w:link w:val="12"/>
    <w:qFormat/>
    <w:rsid w:val="006A031F"/>
    <w:pPr>
      <w:spacing w:before="480" w:after="120"/>
      <w:contextualSpacing/>
    </w:pPr>
    <w:rPr>
      <w:rFonts w:ascii="Times New Roman" w:eastAsia="Calibri" w:hAnsi="Times New Roman" w:cs="Calibri"/>
      <w:b/>
      <w:color w:val="000000"/>
      <w:sz w:val="28"/>
      <w:szCs w:val="48"/>
    </w:rPr>
  </w:style>
  <w:style w:type="character" w:customStyle="1" w:styleId="12">
    <w:name w:val="ФЦПРО Заголовок 1 Знак"/>
    <w:basedOn w:val="10"/>
    <w:link w:val="11"/>
    <w:rsid w:val="006A031F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styleId="a3">
    <w:name w:val="List Paragraph"/>
    <w:basedOn w:val="a"/>
    <w:uiPriority w:val="1"/>
    <w:qFormat/>
    <w:rsid w:val="006A031F"/>
    <w:pPr>
      <w:widowControl/>
      <w:ind w:left="720"/>
      <w:contextualSpacing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03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Васильевна</cp:lastModifiedBy>
  <cp:revision>3</cp:revision>
  <dcterms:created xsi:type="dcterms:W3CDTF">2017-08-28T20:06:00Z</dcterms:created>
  <dcterms:modified xsi:type="dcterms:W3CDTF">2017-08-30T10:44:00Z</dcterms:modified>
</cp:coreProperties>
</file>