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5E" w:rsidRDefault="00C70F5E" w:rsidP="00C70F5E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предмета, курса, включающее описание 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«Технология» (5-8 классы)</w:t>
      </w:r>
    </w:p>
    <w:p w:rsidR="00C70F5E" w:rsidRDefault="00C70F5E" w:rsidP="00C70F5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>«Сквозные линии» предметной области «Технология»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Научно-техническая информация и технологическая документация;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и системы;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Исследование материалов и структур;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Моделирование и конструирование;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Методы решения конструкторских и изобретательских задач;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Высокие технологии;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Управление и контроль за технологиями;</w:t>
      </w:r>
    </w:p>
    <w:p w:rsidR="009B4CCD" w:rsidRPr="009B4CCD" w:rsidRDefault="009B4CCD" w:rsidP="009B4CC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6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B4CCD">
        <w:rPr>
          <w:rFonts w:ascii="Times New Roman" w:eastAsia="Times New Roman" w:hAnsi="Times New Roman" w:cs="Times New Roman"/>
          <w:sz w:val="28"/>
          <w:szCs w:val="28"/>
        </w:rPr>
        <w:t>Проектирование и выполнение проектов.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«Научно-техническая информация и технологическая документация»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>предназначен для овладения обучающимися навыков работы с разнообразной технической информацией в форме чертежей, схем, эскизов, технологических карт, инструкций к техническим объектам, самостоятельной разработки чертежей и технологических карт, построения графиков выполнения изделий и проектов.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«Технологические процессы и системы»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изучения социальных и функциональных основ техники и технологий, освоения обучающимися ручного и электрифицированного инструмента, станков и оборудования, изучения современной техники и технологических процессов по сферам экономики (производство, транспорт, сфера услуг, сельское хозяйство, связь и коммуникации, строительство и пр.). 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«Исследование материалов и структур»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у обучающихся исследовательских умений на примере изучения свойств различных материалов (глина, металл, древесина, синтетические материалы, ткани), приобретения опыта использования изученных свойств для обработки и создания проектных изделий, а также на изучение материалов и процессов электротехники и микроэлектроники, </w:t>
      </w:r>
      <w:proofErr w:type="spellStart"/>
      <w:r w:rsidRPr="009B4CCD">
        <w:rPr>
          <w:rFonts w:ascii="Times New Roman" w:eastAsia="Times New Roman" w:hAnsi="Times New Roman" w:cs="Times New Roman"/>
          <w:sz w:val="28"/>
          <w:szCs w:val="28"/>
        </w:rPr>
        <w:t>наноматериалов</w:t>
      </w:r>
      <w:proofErr w:type="spellEnd"/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 в старших классах.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«Моделирование и конструирование»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развитие умений моделирования (создание моделей от замысла, эскиза, чертежа до воплощения на практике) и конструкторского мышления  при изготовлении механизмов, машин, зданий, помещений, бытовых изделий, одежды и пр. Модуль в начальной и основной школе изучается на вариативной основе на примере тех или иных технологий обработки конструкционных и декоративных материалов, в процессе освоения которых обучающиеся решают учебные и реальные (близкие к реальным производственным,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трудовым процессам) конструкторские, технологические, управленческие задачи. 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«Методы решения конструкторских и изобретательских задач»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>направлен на знакомство обучающихся с методами и приемами решения конструкторских и технологических задач, развитие творческого (художественного, инженерного) мышления, развитие способности обучающихся к изобретательству и рационализаторской деятельности, ознакомление с основами интеллектуальной собственности и патентного дела.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«Высокие технологии»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 раскрывает перед обучающимися перспективы развития науки, техники и технологий, знакомит их с передовыми (критическими) технологиями, предлагает создание технологических проектов будущего.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«Управление и контроль за технологиями» 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>направлен на развитие способности обучающихся управлять техникой и технологиями, решение управленческих и предпринимательских задач, формирования ответственности за использование технических систем и технологических процессов (в том числе и на бытовом уровне).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«Проектирование и выполнение проектов»</w:t>
      </w:r>
      <w:r w:rsidRPr="009B4CCD">
        <w:rPr>
          <w:rFonts w:ascii="Times New Roman" w:eastAsia="Times New Roman" w:hAnsi="Times New Roman" w:cs="Times New Roman"/>
          <w:sz w:val="28"/>
          <w:szCs w:val="28"/>
        </w:rPr>
        <w:t xml:space="preserve"> может изучаться как в форме отдельного модуля рабочей программы по технологии, так и интегрировано в процессе изучения других модулей и предметов технологической подготовки. Модуль направлен на освоение обучающимися технологии проектирования, формирования навыков целеполагания, формулировки проблемы, построения гипотезы, планирования деятельности, моделирования и конструирования, оценки качества продукта, описания и презентации готового проекта и пр.</w:t>
      </w:r>
    </w:p>
    <w:p w:rsidR="009B4CCD" w:rsidRPr="009B4CCD" w:rsidRDefault="009B4CCD" w:rsidP="009B4C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474"/>
        <w:gridCol w:w="1457"/>
        <w:gridCol w:w="1663"/>
        <w:gridCol w:w="1585"/>
        <w:gridCol w:w="1498"/>
      </w:tblGrid>
      <w:tr w:rsidR="009B4CCD" w:rsidRPr="009B4CCD" w:rsidTr="009B4CC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Ступень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Ступень 3</w:t>
            </w:r>
          </w:p>
        </w:tc>
      </w:tr>
      <w:tr w:rsidR="009B4CCD" w:rsidRPr="009B4CCD" w:rsidTr="009B4CC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9B4CCD" w:rsidRPr="009B4CCD" w:rsidTr="009B4CCD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Пространственная организация</w:t>
            </w: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хозяйственной деятельности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 (местное хозяйство)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</w:t>
            </w:r>
          </w:p>
        </w:tc>
      </w:tr>
      <w:tr w:rsidR="009B4CCD" w:rsidRPr="009B4CCD" w:rsidTr="009B4CCD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Производство – </w:t>
            </w:r>
            <w:proofErr w:type="spellStart"/>
            <w:proofErr w:type="gramStart"/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предприни-мательство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Национальные системы,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 рынка ???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Глобальные системы</w:t>
            </w:r>
          </w:p>
        </w:tc>
      </w:tr>
      <w:tr w:rsidR="009B4CCD" w:rsidRPr="009B4CCD" w:rsidTr="009B4CCD">
        <w:trPr>
          <w:trHeight w:val="3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Техника </w:t>
            </w: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(технические системы)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инструменты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и электрифицированные инструменты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ПК и оргтехника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Сверлильные станки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Станочное оборудование (в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. с ЧПУ)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(роботизация) производства и потребления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ПК и оргтехника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системы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Энергетические системы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производство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сельское </w:t>
            </w:r>
            <w:proofErr w:type="gram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«Бережливое производство и потребление»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Перспективные (прорывные) технологии (нано, эко,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</w:tr>
      <w:tr w:rsidR="009B4CCD" w:rsidRPr="009B4CCD" w:rsidTr="009B4CCD">
        <w:trPr>
          <w:trHeight w:val="5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(технологические процессы)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работы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одежды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???Ремонт обуви???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и слесарные работы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Рукоделие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работы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(технологии «Умный дом», «Сити ферма»)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дома («Умный дом»)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и слесарные работы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процессы производства (станки, роботы)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процессы предпринимательства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(бизнес-план, маркетинг, менеджмент, брэндинг и реклама) Ремонтные работы в доме (в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электротехнические)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транспорта, логистика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Микроэлектроника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производство и аддитивные технологии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фермы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бережливого производства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Биотехнологии…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- и энергосберегающие технологии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чистые технологии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решения творческих и изобретательских задач (ТРИЗ)</w:t>
            </w:r>
          </w:p>
        </w:tc>
      </w:tr>
      <w:tr w:rsidR="009B4CCD" w:rsidRPr="009B4CCD" w:rsidTr="009B4CCD">
        <w:trPr>
          <w:trHeight w:val="7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пиломатериалы (различные породы древесины), листовые материалы (фанера, ДСП, МДФ), ???кожа???, листовой металл, проволока,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расходные материалы (в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клей ПВА, бумага, карандаши, маркеры, картон, ткань, вата, ножницы, </w:t>
            </w:r>
            <w:proofErr w:type="gram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иголки ,</w:t>
            </w:r>
            <w:proofErr w:type="gram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нитки, пуговицы, бисер, продукты питания и т.д. и т.п.)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Обои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Конструкционные материалы (металлы, древесина, композиты) Электротехнические материалы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3D печати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3D печати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 чистые материалы</w:t>
            </w:r>
          </w:p>
        </w:tc>
      </w:tr>
      <w:tr w:rsidR="009B4CCD" w:rsidRPr="009B4CCD" w:rsidTr="009B4CCD">
        <w:trPr>
          <w:trHeight w:val="3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чертежа (плоская деталь)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Технический 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дома (3D моделирование)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CAD Аксонометрические проекции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продукта, реклама.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схемы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моделирование и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программных средств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Кинематические схемы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3D моделирование и </w:t>
            </w:r>
            <w:proofErr w:type="spellStart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программных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и разрезы на чертеже.</w:t>
            </w:r>
          </w:p>
        </w:tc>
      </w:tr>
      <w:tr w:rsidR="009B4CCD" w:rsidRPr="009B4CCD" w:rsidTr="009B4CCD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Электродвигатель, электрогенератор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и альтернативные источники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 в энергетике?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виды двигателей</w:t>
            </w:r>
          </w:p>
          <w:p w:rsidR="009B4CCD" w:rsidRPr="009B4CCD" w:rsidRDefault="009B4CCD" w:rsidP="009B4C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4C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сохранение энергии (аккумулирование?</w:t>
            </w:r>
          </w:p>
        </w:tc>
      </w:tr>
    </w:tbl>
    <w:p w:rsidR="00480851" w:rsidRDefault="009B4CCD" w:rsidP="009B4CCD">
      <w:pPr>
        <w:spacing w:line="360" w:lineRule="auto"/>
        <w:ind w:firstLine="709"/>
        <w:jc w:val="center"/>
      </w:pPr>
      <w:r w:rsidRPr="009B4CC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9B4CC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bookmarkStart w:id="0" w:name="_GoBack"/>
      <w:bookmarkEnd w:id="0"/>
    </w:p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EBF"/>
    <w:multiLevelType w:val="multilevel"/>
    <w:tmpl w:val="924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B57"/>
    <w:multiLevelType w:val="multilevel"/>
    <w:tmpl w:val="03EA85B0"/>
    <w:lvl w:ilvl="0">
      <w:start w:val="1"/>
      <w:numFmt w:val="bullet"/>
      <w:lvlText w:val="−"/>
      <w:lvlJc w:val="left"/>
      <w:pPr>
        <w:ind w:left="1353" w:firstLine="99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5E"/>
    <w:rsid w:val="00480851"/>
    <w:rsid w:val="009B4CCD"/>
    <w:rsid w:val="00C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D7FE-901E-4313-95AF-D1CFF72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0F5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C70F5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F5E"/>
    <w:rPr>
      <w:rFonts w:ascii="Calibri" w:eastAsia="Calibri" w:hAnsi="Calibri" w:cs="Calibri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2017-08-27T15:42:00Z</dcterms:created>
  <dcterms:modified xsi:type="dcterms:W3CDTF">2017-08-27T15:46:00Z</dcterms:modified>
</cp:coreProperties>
</file>