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4690" w14:textId="77777777" w:rsidR="0076010F" w:rsidRDefault="0076010F" w:rsidP="0076010F">
      <w:pPr>
        <w:pStyle w:val="11"/>
        <w:spacing w:line="276" w:lineRule="auto"/>
      </w:pPr>
      <w:bookmarkStart w:id="0" w:name="_GoBack"/>
      <w:bookmarkEnd w:id="0"/>
      <w:r>
        <w:rPr>
          <w:rFonts w:cs="Times New Roman"/>
        </w:rPr>
        <w:t>П</w:t>
      </w:r>
      <w:r w:rsidRPr="00DB3963">
        <w:rPr>
          <w:rFonts w:cs="Times New Roman"/>
        </w:rPr>
        <w:t>ланируемы</w:t>
      </w:r>
      <w:r>
        <w:rPr>
          <w:rFonts w:cs="Times New Roman"/>
        </w:rPr>
        <w:t>е</w:t>
      </w:r>
      <w:r w:rsidRPr="00DB3963">
        <w:rPr>
          <w:rFonts w:cs="Times New Roman"/>
        </w:rPr>
        <w:t xml:space="preserve"> результат</w:t>
      </w:r>
      <w:r>
        <w:rPr>
          <w:rFonts w:cs="Times New Roman"/>
        </w:rPr>
        <w:t>ы</w:t>
      </w:r>
      <w:r w:rsidRPr="00DB3963">
        <w:rPr>
          <w:rFonts w:cs="Times New Roman"/>
        </w:rPr>
        <w:t xml:space="preserve"> освоения учебного предмета, курса, структурированные по уровням достижения в рамках работ по обновлению содержания учебного предмета «Химия» (8-9 классы)</w:t>
      </w:r>
    </w:p>
    <w:p w14:paraId="3DA80151" w14:textId="77777777" w:rsidR="0076010F" w:rsidRDefault="0076010F" w:rsidP="0076010F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4"/>
          <w:szCs w:val="24"/>
        </w:rPr>
      </w:pPr>
    </w:p>
    <w:p w14:paraId="714755B1" w14:textId="77777777" w:rsidR="0076010F" w:rsidRPr="00EB556C" w:rsidRDefault="0076010F" w:rsidP="0076010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56C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B556C">
        <w:rPr>
          <w:rFonts w:ascii="Times New Roman" w:hAnsi="Times New Roman" w:cs="Times New Roman"/>
          <w:sz w:val="28"/>
          <w:szCs w:val="28"/>
        </w:rPr>
        <w:t xml:space="preserve"> результат изучения химии в основной школе составляет неотъемлемую часть общего результата освоения естественнонаучных дисциплин: это опыт освоения специфических для данной предметной области знаний в контексте их возникновения и развития в человеческой деятельности и применения их в качестве регулирующих собственную учебную, познавательную и продуктивную деятельность, а также формирование представлений о способах и содержательной взаимосвязи различных форм познания окружающей действительности.</w:t>
      </w:r>
    </w:p>
    <w:p w14:paraId="58AF5C43" w14:textId="77777777" w:rsidR="0076010F" w:rsidRPr="00EB556C" w:rsidRDefault="0076010F" w:rsidP="0076010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EB556C">
        <w:rPr>
          <w:rFonts w:ascii="Times New Roman" w:hAnsi="Times New Roman" w:cs="Times New Roman"/>
          <w:b/>
          <w:sz w:val="28"/>
          <w:szCs w:val="28"/>
        </w:rPr>
        <w:t>химия</w:t>
      </w:r>
      <w:r w:rsidRPr="00EB556C">
        <w:rPr>
          <w:rFonts w:ascii="Times New Roman" w:hAnsi="Times New Roman" w:cs="Times New Roman"/>
          <w:sz w:val="28"/>
          <w:szCs w:val="28"/>
        </w:rPr>
        <w:t xml:space="preserve"> в данном контексте выступает как необходимый для:</w:t>
      </w:r>
    </w:p>
    <w:p w14:paraId="5A736502" w14:textId="77777777" w:rsidR="0076010F" w:rsidRPr="00EB556C" w:rsidRDefault="0076010F" w:rsidP="0076010F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понимания химических превращений неорганических и органических веществ как определенной сферы человеческой деятельности и материальной основы связанных с ними природных явлений;</w:t>
      </w:r>
    </w:p>
    <w:p w14:paraId="17F6E26F" w14:textId="77777777" w:rsidR="0076010F" w:rsidRPr="00EB556C" w:rsidRDefault="0076010F" w:rsidP="0076010F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осознания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человека;</w:t>
      </w:r>
    </w:p>
    <w:p w14:paraId="75597498" w14:textId="77777777" w:rsidR="0076010F" w:rsidRPr="00EB556C" w:rsidRDefault="0076010F" w:rsidP="0076010F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формирования способности анализировать, объективно оценивать и планировать поведение в ситуациях, требующих применения химических и экологических знаний, а также навыков безопасного осуществления химических превращений или их предотвращения в повседневной жизни; овладения понятийным аппаратом и символическим языком химии;</w:t>
      </w:r>
    </w:p>
    <w:p w14:paraId="03DAD4DF" w14:textId="77777777" w:rsidR="0076010F" w:rsidRPr="00EB556C" w:rsidRDefault="0076010F" w:rsidP="0076010F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формирования умения интерпретировать реально осуществляемые и наблюдаемые химические явления как процессы, происходящие в микромире атомов и молекул, знать причины многообразия веществ, зависимость их свойств и возможностей применения от их состава и строения;</w:t>
      </w:r>
    </w:p>
    <w:p w14:paraId="7D2526FB" w14:textId="77777777" w:rsidR="0076010F" w:rsidRPr="00EB556C" w:rsidRDefault="0076010F" w:rsidP="0076010F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приобретения опыта изучения превращений веществ и зависимости условий превращений от их свойств, использования лабораторного оборудования и приборов;</w:t>
      </w:r>
    </w:p>
    <w:p w14:paraId="15555F53" w14:textId="77777777" w:rsidR="0076010F" w:rsidRPr="00EB556C" w:rsidRDefault="0076010F" w:rsidP="0076010F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овладения приемами работы с различными формами представления химической информации;</w:t>
      </w:r>
    </w:p>
    <w:p w14:paraId="0736BB9D" w14:textId="77777777" w:rsidR="0076010F" w:rsidRPr="00EB556C" w:rsidRDefault="0076010F" w:rsidP="0076010F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lastRenderedPageBreak/>
        <w:t>появления содержательной основы для развития интереса к изучению предмета, расширения и углубления химических знаний и обеспечение возможности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14:paraId="59C81BF3" w14:textId="77777777" w:rsidR="0076010F" w:rsidRPr="00EB556C" w:rsidRDefault="0076010F" w:rsidP="0076010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50FAB" w14:textId="77777777" w:rsidR="0076010F" w:rsidRPr="00EB556C" w:rsidRDefault="0076010F" w:rsidP="0076010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56C">
        <w:rPr>
          <w:rFonts w:ascii="Times New Roman" w:hAnsi="Times New Roman" w:cs="Times New Roman"/>
          <w:b/>
          <w:sz w:val="28"/>
          <w:szCs w:val="28"/>
        </w:rPr>
        <w:t>Общепредметные</w:t>
      </w:r>
      <w:proofErr w:type="spellEnd"/>
      <w:r w:rsidRPr="00EB556C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химии в основной школе в наиболее общем виде можно представить, как:</w:t>
      </w:r>
    </w:p>
    <w:p w14:paraId="2A96FD85" w14:textId="77777777" w:rsidR="0076010F" w:rsidRPr="00EB556C" w:rsidRDefault="0076010F" w:rsidP="0076010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8AE74" w14:textId="77777777" w:rsidR="0076010F" w:rsidRPr="00EB556C" w:rsidRDefault="0076010F" w:rsidP="0076010F">
      <w:pPr>
        <w:widowControl/>
        <w:numPr>
          <w:ilvl w:val="0"/>
          <w:numId w:val="19"/>
        </w:numPr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знание и понимание места и роли химического производства и химических знаний как составной части производительных сил человечества;</w:t>
      </w:r>
    </w:p>
    <w:p w14:paraId="7F99A1DB" w14:textId="77777777" w:rsidR="0076010F" w:rsidRPr="00EB556C" w:rsidRDefault="0076010F" w:rsidP="0076010F">
      <w:pPr>
        <w:widowControl/>
        <w:numPr>
          <w:ilvl w:val="0"/>
          <w:numId w:val="19"/>
        </w:numPr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владение общеупотребительными приемами и способами химической интерпретации наблюдаемых или описываемых явлений в рамках изученного материала;</w:t>
      </w:r>
    </w:p>
    <w:p w14:paraId="43E3495E" w14:textId="77777777" w:rsidR="0076010F" w:rsidRPr="00EB556C" w:rsidRDefault="0076010F" w:rsidP="0076010F">
      <w:pPr>
        <w:widowControl/>
        <w:numPr>
          <w:ilvl w:val="0"/>
          <w:numId w:val="19"/>
        </w:numPr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возможность продолжать химическое образование за пределами основной школы.</w:t>
      </w:r>
    </w:p>
    <w:p w14:paraId="018269E7" w14:textId="77777777" w:rsidR="0076010F" w:rsidRPr="00EB556C" w:rsidRDefault="0076010F" w:rsidP="0076010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572BA" w14:textId="77777777" w:rsidR="0076010F" w:rsidRPr="00EB556C" w:rsidRDefault="0076010F" w:rsidP="0076010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Общими средствами освоения содержания предмета химии в основной школе являются:</w:t>
      </w:r>
    </w:p>
    <w:p w14:paraId="4EAEF8B3" w14:textId="77777777" w:rsidR="0076010F" w:rsidRPr="00EB556C" w:rsidRDefault="0076010F" w:rsidP="0076010F">
      <w:pPr>
        <w:widowControl/>
        <w:numPr>
          <w:ilvl w:val="0"/>
          <w:numId w:val="18"/>
        </w:numPr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химический опыт (химическая реакция) как демонстрация непосредственной взаимосвязи состава и свойств веществ;</w:t>
      </w:r>
    </w:p>
    <w:p w14:paraId="2987DA08" w14:textId="77777777" w:rsidR="0076010F" w:rsidRPr="00EB556C" w:rsidRDefault="0076010F" w:rsidP="0076010F">
      <w:pPr>
        <w:widowControl/>
        <w:numPr>
          <w:ilvl w:val="0"/>
          <w:numId w:val="18"/>
        </w:numPr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система начальных понятий, позволяющих интерпретацию химического опыта в соответствующих знаково-символических модельных системах.</w:t>
      </w:r>
    </w:p>
    <w:p w14:paraId="5BC43ED2" w14:textId="77777777" w:rsidR="0076010F" w:rsidRPr="00EB556C" w:rsidRDefault="0076010F" w:rsidP="0076010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2AAD6EF" w14:textId="77777777" w:rsidR="0076010F" w:rsidRPr="00EB556C" w:rsidRDefault="0076010F" w:rsidP="0076010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i/>
          <w:sz w:val="28"/>
          <w:szCs w:val="28"/>
        </w:rPr>
        <w:t>Цели, средства и техника выполнения химического опыта (проведение химической реакции) и его содержательная интерпретация составляют специфическое содержание учебного предмета химии для основной школы</w:t>
      </w:r>
      <w:r w:rsidRPr="00EB556C">
        <w:rPr>
          <w:rFonts w:ascii="Times New Roman" w:hAnsi="Times New Roman" w:cs="Times New Roman"/>
          <w:sz w:val="28"/>
          <w:szCs w:val="28"/>
        </w:rPr>
        <w:t>.</w:t>
      </w:r>
    </w:p>
    <w:p w14:paraId="3F043DBB" w14:textId="77777777" w:rsidR="0076010F" w:rsidRPr="00EB556C" w:rsidRDefault="0076010F" w:rsidP="0076010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0FD89" w14:textId="77777777" w:rsidR="0076010F" w:rsidRPr="00EB556C" w:rsidRDefault="0076010F" w:rsidP="0076010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CB3901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56C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EB556C">
        <w:rPr>
          <w:rFonts w:ascii="Times New Roman" w:hAnsi="Times New Roman" w:cs="Times New Roman"/>
          <w:sz w:val="28"/>
          <w:szCs w:val="28"/>
        </w:rPr>
        <w:t xml:space="preserve"> содержательные линии предмета «Химия» основной школы как основание разработки </w:t>
      </w:r>
      <w:proofErr w:type="spellStart"/>
      <w:r w:rsidRPr="00EB556C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EB556C">
        <w:rPr>
          <w:rFonts w:ascii="Times New Roman" w:hAnsi="Times New Roman" w:cs="Times New Roman"/>
          <w:sz w:val="28"/>
          <w:szCs w:val="28"/>
        </w:rPr>
        <w:t>-ориентированных оценочно-диагностических материалов выделяются следующие:</w:t>
      </w:r>
    </w:p>
    <w:p w14:paraId="5D5692BC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8190D" w14:textId="77777777" w:rsidR="0076010F" w:rsidRPr="00EB556C" w:rsidRDefault="0076010F" w:rsidP="0076010F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химические формулы и названия веществ как способ описания и прогноза их типичного и особенного химического поведения;</w:t>
      </w:r>
    </w:p>
    <w:p w14:paraId="31F5F100" w14:textId="77777777" w:rsidR="0076010F" w:rsidRPr="00EB556C" w:rsidRDefault="0076010F" w:rsidP="0076010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32B4858" w14:textId="77777777" w:rsidR="0076010F" w:rsidRPr="00EB556C" w:rsidRDefault="0076010F" w:rsidP="0076010F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lastRenderedPageBreak/>
        <w:t>описание, объяснение и прогноз состава и строения вещества на основе представлений о строении атомов;</w:t>
      </w:r>
    </w:p>
    <w:p w14:paraId="6E832C69" w14:textId="77777777" w:rsidR="0076010F" w:rsidRPr="00EB556C" w:rsidRDefault="0076010F" w:rsidP="0076010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394BAD2F" w14:textId="77777777" w:rsidR="0076010F" w:rsidRPr="00EB556C" w:rsidRDefault="0076010F" w:rsidP="0076010F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базовые химические понятия и их применение для описания, осуществления и объяснения химической практики;</w:t>
      </w:r>
    </w:p>
    <w:p w14:paraId="273FB36D" w14:textId="77777777" w:rsidR="0076010F" w:rsidRPr="00EB556C" w:rsidRDefault="0076010F" w:rsidP="0076010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51D31DC9" w14:textId="77777777" w:rsidR="0076010F" w:rsidRPr="00EB556C" w:rsidRDefault="0076010F" w:rsidP="0076010F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химическая характеристика элементов и генетическая связь их соединений как теоретическая основа химической практики;</w:t>
      </w:r>
    </w:p>
    <w:p w14:paraId="2B2A82E9" w14:textId="77777777" w:rsidR="0076010F" w:rsidRPr="00EB556C" w:rsidRDefault="0076010F" w:rsidP="0076010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18ECE4C9" w14:textId="77777777" w:rsidR="0076010F" w:rsidRPr="00EB556C" w:rsidRDefault="0076010F" w:rsidP="0076010F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формулы и уравнения реакций как носители эталонных количественных отношений для химических расчетов.</w:t>
      </w:r>
    </w:p>
    <w:p w14:paraId="5311B914" w14:textId="77777777" w:rsidR="0076010F" w:rsidRPr="00EB556C" w:rsidRDefault="0076010F" w:rsidP="0076010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69F607BC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Показателями освоения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>средств изучения предмета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>и решения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6C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EB556C">
        <w:rPr>
          <w:rFonts w:ascii="Times New Roman" w:hAnsi="Times New Roman" w:cs="Times New Roman"/>
          <w:sz w:val="28"/>
          <w:szCs w:val="28"/>
        </w:rPr>
        <w:t xml:space="preserve"> и конкретно-предметных задач, включая специфические для химического знания приемы рассуждения, обеспечивающие их решение, в основной школе выступают возможность и уровень приложения формируемого в курсе химии </w:t>
      </w:r>
      <w:r w:rsidRPr="00EB556C">
        <w:rPr>
          <w:rFonts w:ascii="Times New Roman" w:hAnsi="Times New Roman" w:cs="Times New Roman"/>
          <w:b/>
          <w:sz w:val="28"/>
          <w:szCs w:val="28"/>
        </w:rPr>
        <w:t xml:space="preserve">фундаментального понятия химического элемента </w:t>
      </w:r>
      <w:r w:rsidRPr="00EB556C">
        <w:rPr>
          <w:rFonts w:ascii="Times New Roman" w:hAnsi="Times New Roman" w:cs="Times New Roman"/>
          <w:sz w:val="28"/>
          <w:szCs w:val="28"/>
        </w:rPr>
        <w:t xml:space="preserve">к объяснению и прогнозу возможности осуществления и планированию </w:t>
      </w:r>
      <w:r w:rsidRPr="00EB556C">
        <w:rPr>
          <w:rFonts w:ascii="Times New Roman" w:hAnsi="Times New Roman" w:cs="Times New Roman"/>
          <w:b/>
          <w:sz w:val="28"/>
          <w:szCs w:val="28"/>
        </w:rPr>
        <w:t>химических реакций</w:t>
      </w:r>
      <w:r w:rsidRPr="00EB556C">
        <w:rPr>
          <w:rFonts w:ascii="Times New Roman" w:hAnsi="Times New Roman" w:cs="Times New Roman"/>
          <w:sz w:val="28"/>
          <w:szCs w:val="28"/>
        </w:rPr>
        <w:t>, соответственно:</w:t>
      </w:r>
    </w:p>
    <w:p w14:paraId="1E939E7A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33665E" w14:textId="77777777" w:rsidR="0076010F" w:rsidRPr="00EB556C" w:rsidRDefault="0076010F" w:rsidP="0076010F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 xml:space="preserve">использования представлений о </w:t>
      </w:r>
      <w:r w:rsidRPr="00EB556C">
        <w:rPr>
          <w:rFonts w:ascii="Times New Roman" w:hAnsi="Times New Roman" w:cs="Times New Roman"/>
          <w:b/>
          <w:sz w:val="28"/>
          <w:szCs w:val="28"/>
        </w:rPr>
        <w:t>строении атомов</w:t>
      </w:r>
      <w:r w:rsidRPr="00EB556C">
        <w:rPr>
          <w:rFonts w:ascii="Times New Roman" w:hAnsi="Times New Roman" w:cs="Times New Roman"/>
          <w:sz w:val="28"/>
          <w:szCs w:val="28"/>
        </w:rPr>
        <w:t xml:space="preserve"> химических элементов для </w:t>
      </w:r>
      <w:r w:rsidRPr="00EB556C">
        <w:rPr>
          <w:rFonts w:ascii="Times New Roman" w:hAnsi="Times New Roman" w:cs="Times New Roman"/>
          <w:b/>
          <w:sz w:val="28"/>
          <w:szCs w:val="28"/>
        </w:rPr>
        <w:t xml:space="preserve">определения состава, объяснения и прогноза химических свойств </w:t>
      </w:r>
      <w:r w:rsidRPr="00EB556C">
        <w:rPr>
          <w:rFonts w:ascii="Times New Roman" w:hAnsi="Times New Roman" w:cs="Times New Roman"/>
          <w:sz w:val="28"/>
          <w:szCs w:val="28"/>
        </w:rPr>
        <w:t>образуемых ими простых веществ и типичных соединений;</w:t>
      </w:r>
    </w:p>
    <w:p w14:paraId="6EEAF8E4" w14:textId="77777777" w:rsidR="0076010F" w:rsidRPr="00EB556C" w:rsidRDefault="0076010F" w:rsidP="0076010F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приложения базовых химических характеристик атомов</w:t>
      </w:r>
      <w:r w:rsidRPr="00EB556C">
        <w:rPr>
          <w:rFonts w:ascii="Times New Roman" w:hAnsi="Times New Roman" w:cs="Times New Roman"/>
          <w:sz w:val="28"/>
          <w:szCs w:val="28"/>
        </w:rPr>
        <w:t xml:space="preserve"> (валентность и </w:t>
      </w:r>
      <w:proofErr w:type="spellStart"/>
      <w:r w:rsidRPr="00EB556C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EB556C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EB556C">
        <w:rPr>
          <w:rFonts w:ascii="Times New Roman" w:hAnsi="Times New Roman" w:cs="Times New Roman"/>
          <w:b/>
          <w:sz w:val="28"/>
          <w:szCs w:val="28"/>
        </w:rPr>
        <w:t>объяснения и прогноза способности атомов к соединению</w:t>
      </w:r>
      <w:r w:rsidRPr="00EB556C">
        <w:rPr>
          <w:rFonts w:ascii="Times New Roman" w:hAnsi="Times New Roman" w:cs="Times New Roman"/>
          <w:sz w:val="28"/>
          <w:szCs w:val="28"/>
        </w:rPr>
        <w:t xml:space="preserve"> в определенных отношениях, отражающих </w:t>
      </w:r>
      <w:r w:rsidRPr="00EB556C">
        <w:rPr>
          <w:rFonts w:ascii="Times New Roman" w:hAnsi="Times New Roman" w:cs="Times New Roman"/>
          <w:b/>
          <w:sz w:val="28"/>
          <w:szCs w:val="28"/>
        </w:rPr>
        <w:t>качественный и количественный состав</w:t>
      </w:r>
      <w:r w:rsidRPr="00EB556C">
        <w:rPr>
          <w:rFonts w:ascii="Times New Roman" w:hAnsi="Times New Roman" w:cs="Times New Roman"/>
          <w:sz w:val="28"/>
          <w:szCs w:val="28"/>
        </w:rPr>
        <w:t xml:space="preserve"> типичных представителей неорганических и органических веществ;</w:t>
      </w:r>
    </w:p>
    <w:p w14:paraId="475B2D60" w14:textId="77777777" w:rsidR="0076010F" w:rsidRPr="00EB556C" w:rsidRDefault="0076010F" w:rsidP="0076010F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применения модельно-теоретических средств</w:t>
      </w:r>
      <w:r w:rsidRPr="00EB556C">
        <w:rPr>
          <w:rFonts w:ascii="Times New Roman" w:hAnsi="Times New Roman" w:cs="Times New Roman"/>
          <w:sz w:val="28"/>
          <w:szCs w:val="28"/>
        </w:rPr>
        <w:t xml:space="preserve">, специфичных для химического знания о свойствах веществ, для </w:t>
      </w:r>
      <w:r w:rsidRPr="00EB556C">
        <w:rPr>
          <w:rFonts w:ascii="Times New Roman" w:hAnsi="Times New Roman" w:cs="Times New Roman"/>
          <w:b/>
          <w:sz w:val="28"/>
          <w:szCs w:val="28"/>
        </w:rPr>
        <w:t>обоснования и прогноза</w:t>
      </w:r>
      <w:r w:rsidRPr="00EB556C">
        <w:rPr>
          <w:rFonts w:ascii="Times New Roman" w:hAnsi="Times New Roman" w:cs="Times New Roman"/>
          <w:sz w:val="28"/>
          <w:szCs w:val="28"/>
        </w:rPr>
        <w:t xml:space="preserve"> возможных продуктов реакции, путей получения заданного вещества и условий осуществления химических процессов.</w:t>
      </w:r>
    </w:p>
    <w:p w14:paraId="0FE8A11B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94B7E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Индикаторы уровня усвоения содержания предмета, соответственно выделяемым предметным линиям:</w:t>
      </w:r>
    </w:p>
    <w:p w14:paraId="4A5213F0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3BEFF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 xml:space="preserve">1. Предметная линия </w:t>
      </w:r>
      <w:r w:rsidRPr="00EB556C">
        <w:rPr>
          <w:rFonts w:ascii="Times New Roman" w:hAnsi="Times New Roman" w:cs="Times New Roman"/>
          <w:sz w:val="28"/>
          <w:szCs w:val="28"/>
        </w:rPr>
        <w:t>«</w:t>
      </w:r>
      <w:r w:rsidRPr="00EB556C">
        <w:rPr>
          <w:rFonts w:ascii="Times New Roman" w:hAnsi="Times New Roman" w:cs="Times New Roman"/>
          <w:b/>
          <w:sz w:val="28"/>
          <w:szCs w:val="28"/>
        </w:rPr>
        <w:t xml:space="preserve">Химические формулы и названия веществ как способ описания и прогноза их типичного и особенного химического </w:t>
      </w:r>
      <w:r w:rsidRPr="00EB556C">
        <w:rPr>
          <w:rFonts w:ascii="Times New Roman" w:hAnsi="Times New Roman" w:cs="Times New Roman"/>
          <w:b/>
          <w:sz w:val="28"/>
          <w:szCs w:val="28"/>
        </w:rPr>
        <w:lastRenderedPageBreak/>
        <w:t>поведения</w:t>
      </w:r>
      <w:r w:rsidRPr="00EB556C">
        <w:rPr>
          <w:rFonts w:ascii="Times New Roman" w:hAnsi="Times New Roman" w:cs="Times New Roman"/>
          <w:sz w:val="28"/>
          <w:szCs w:val="28"/>
        </w:rPr>
        <w:t>»:</w:t>
      </w:r>
    </w:p>
    <w:p w14:paraId="5B530A30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AAD34" w14:textId="77777777" w:rsidR="0076010F" w:rsidRPr="00EB556C" w:rsidRDefault="0076010F" w:rsidP="0076010F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1.1. Вещества в природе, быту и технике:</w:t>
      </w:r>
    </w:p>
    <w:p w14:paraId="63936E98" w14:textId="77777777" w:rsidR="0076010F" w:rsidRPr="00EB556C" w:rsidRDefault="0076010F" w:rsidP="007601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069ABB" w14:textId="77777777" w:rsidR="0076010F" w:rsidRPr="00EB556C" w:rsidRDefault="0076010F" w:rsidP="0076010F">
      <w:pPr>
        <w:widowControl/>
        <w:numPr>
          <w:ilvl w:val="1"/>
          <w:numId w:val="3"/>
        </w:numPr>
        <w:tabs>
          <w:tab w:val="clear" w:pos="1440"/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изученные вещества могут быть описаны с точки зрения характера их использования в быту и технике в связи с особенностями их состава и свойств;</w:t>
      </w:r>
    </w:p>
    <w:p w14:paraId="5A6AC5C8" w14:textId="77777777" w:rsidR="0076010F" w:rsidRPr="00EB556C" w:rsidRDefault="0076010F" w:rsidP="0076010F">
      <w:pPr>
        <w:widowControl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имеются сведения о наличии и функциях этих веществ в природе, возможных источниках их получения посредством химических реакций в лаборатории и промышленности;</w:t>
      </w:r>
    </w:p>
    <w:p w14:paraId="4D327F4B" w14:textId="77777777" w:rsidR="0076010F" w:rsidRPr="00EB556C" w:rsidRDefault="0076010F" w:rsidP="0076010F">
      <w:pPr>
        <w:widowControl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для идентификации и разделения веществ могут быть использованы различия в их физических и химических свойствах.</w:t>
      </w:r>
    </w:p>
    <w:p w14:paraId="254A40D5" w14:textId="77777777" w:rsidR="0076010F" w:rsidRPr="00EB556C" w:rsidRDefault="0076010F" w:rsidP="0076010F">
      <w:pPr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CA5E407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1.2. Химические элементы и соединения. Валентность:</w:t>
      </w:r>
    </w:p>
    <w:p w14:paraId="7329A04E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7C048" w14:textId="77777777" w:rsidR="0076010F" w:rsidRPr="00EB556C" w:rsidRDefault="0076010F" w:rsidP="0076010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известные химические превращения веществ используются в качестве основания для обнаружения определенных химических элементов в их составе;</w:t>
      </w:r>
    </w:p>
    <w:p w14:paraId="21984C05" w14:textId="77777777" w:rsidR="0076010F" w:rsidRPr="00EB556C" w:rsidRDefault="0076010F" w:rsidP="0076010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в химических формулах и уравнениях реакций правильно используются и читаются символы и названия химических элементов;</w:t>
      </w:r>
    </w:p>
    <w:p w14:paraId="6AA928B1" w14:textId="77777777" w:rsidR="0076010F" w:rsidRPr="00EB556C" w:rsidRDefault="0076010F" w:rsidP="0076010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по формуле вещества может быть установлена валентность составляющих вещество элементов, по значению валентностей и данных о качественном составе вещества может быть записана его формула;</w:t>
      </w:r>
    </w:p>
    <w:p w14:paraId="768AF613" w14:textId="77777777" w:rsidR="0076010F" w:rsidRPr="00EB556C" w:rsidRDefault="0076010F" w:rsidP="0076010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имеется представление о роли кислорода и водорода в образовании основных классов неорганических соединений, о роли углерода в образовании многообразных органических соединений</w:t>
      </w:r>
    </w:p>
    <w:p w14:paraId="4C0F26B2" w14:textId="77777777" w:rsidR="0076010F" w:rsidRPr="00EB556C" w:rsidRDefault="0076010F" w:rsidP="0076010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согласно качественному и количественному составу и строению вещество может быть отнесено к соответствующему классу;</w:t>
      </w:r>
    </w:p>
    <w:p w14:paraId="7C4C54CD" w14:textId="77777777" w:rsidR="0076010F" w:rsidRPr="00EB556C" w:rsidRDefault="0076010F" w:rsidP="0076010F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на основе систематического химического названия вещества может быть установлен его состав (формула) и дана характеристика его состава, и по формуле вещества может быть дано его систематическое и классификационное название.</w:t>
      </w:r>
    </w:p>
    <w:p w14:paraId="175E2A05" w14:textId="77777777" w:rsidR="0076010F" w:rsidRPr="00EB556C" w:rsidRDefault="0076010F" w:rsidP="0076010F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27ECAE0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 xml:space="preserve">2. Предметная линия </w:t>
      </w:r>
      <w:r w:rsidRPr="00EB556C">
        <w:rPr>
          <w:rFonts w:ascii="Times New Roman" w:hAnsi="Times New Roman" w:cs="Times New Roman"/>
          <w:sz w:val="28"/>
          <w:szCs w:val="28"/>
        </w:rPr>
        <w:t>«</w:t>
      </w:r>
      <w:r w:rsidRPr="00EB556C">
        <w:rPr>
          <w:rFonts w:ascii="Times New Roman" w:hAnsi="Times New Roman" w:cs="Times New Roman"/>
          <w:b/>
          <w:sz w:val="28"/>
          <w:szCs w:val="28"/>
        </w:rPr>
        <w:t>Объяснение и описание состава и строения вещества на основе строения атомов</w:t>
      </w:r>
      <w:r w:rsidRPr="00EB556C">
        <w:rPr>
          <w:rFonts w:ascii="Times New Roman" w:hAnsi="Times New Roman" w:cs="Times New Roman"/>
          <w:sz w:val="28"/>
          <w:szCs w:val="28"/>
        </w:rPr>
        <w:t>»:</w:t>
      </w:r>
    </w:p>
    <w:p w14:paraId="2539AAAD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56446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2.1. Состав атомов.</w:t>
      </w:r>
    </w:p>
    <w:p w14:paraId="56F49876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9C834" w14:textId="77777777" w:rsidR="0076010F" w:rsidRPr="00EB556C" w:rsidRDefault="0076010F" w:rsidP="0076010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lastRenderedPageBreak/>
        <w:t>химические и ядерные превращения могут быть объяснены и распознаны как изменения в составе электронной оболочки и ядра атома;</w:t>
      </w:r>
    </w:p>
    <w:p w14:paraId="40D2247E" w14:textId="77777777" w:rsidR="0076010F" w:rsidRPr="00EB556C" w:rsidRDefault="0076010F" w:rsidP="0076010F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по данным Периодической системы элементов может быть установлен состав атомов и образуемых ими простых положительных и отрицательных ионов.</w:t>
      </w:r>
    </w:p>
    <w:p w14:paraId="58CED90E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9C6E1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2.2. Строение электронной оболочки.</w:t>
      </w:r>
    </w:p>
    <w:p w14:paraId="7EFF6294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5B47D" w14:textId="77777777" w:rsidR="0076010F" w:rsidRPr="00EB556C" w:rsidRDefault="0076010F" w:rsidP="0076010F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по данным Периодической системы элементов может быть определено строение электронной оболочки атома;</w:t>
      </w:r>
    </w:p>
    <w:p w14:paraId="0C99E878" w14:textId="77777777" w:rsidR="0076010F" w:rsidRPr="00EB556C" w:rsidRDefault="0076010F" w:rsidP="0076010F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по данным Периодической системы могут быть определены валентные возможности атомов, их максимальная положительная и отрицательная степень окисления;</w:t>
      </w:r>
    </w:p>
    <w:p w14:paraId="0777FAE5" w14:textId="77777777" w:rsidR="0076010F" w:rsidRPr="00EB556C" w:rsidRDefault="0076010F" w:rsidP="0076010F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 xml:space="preserve">дается оценка изменения притяжения валентных электронов и сравнение </w:t>
      </w:r>
      <w:proofErr w:type="spellStart"/>
      <w:r w:rsidRPr="00EB556C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EB556C">
        <w:rPr>
          <w:rFonts w:ascii="Times New Roman" w:hAnsi="Times New Roman" w:cs="Times New Roman"/>
          <w:sz w:val="28"/>
          <w:szCs w:val="28"/>
        </w:rPr>
        <w:t xml:space="preserve"> элементов в периодах и группах;</w:t>
      </w:r>
    </w:p>
    <w:p w14:paraId="20E0D89E" w14:textId="77777777" w:rsidR="0076010F" w:rsidRPr="00EB556C" w:rsidRDefault="0076010F" w:rsidP="0076010F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строение электронной оболочки атома и его сравнительная характеристика используется как основание прогноза химической активности элемента и его соединений</w:t>
      </w:r>
    </w:p>
    <w:p w14:paraId="6CE2EC6E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5194B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2.3. Химическая связь. Полярность связи и ее влияние на свойства веществ.</w:t>
      </w:r>
    </w:p>
    <w:p w14:paraId="6AF82A49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B1CC4" w14:textId="77777777" w:rsidR="0076010F" w:rsidRPr="00EB556C" w:rsidRDefault="0076010F" w:rsidP="0076010F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связывание атомов в соответствии с валентностью (строение молекулы) отображается с помощью графической (структурной) формулы;</w:t>
      </w:r>
    </w:p>
    <w:p w14:paraId="070B7AED" w14:textId="77777777" w:rsidR="0076010F" w:rsidRPr="00EB556C" w:rsidRDefault="0076010F" w:rsidP="0076010F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на основании характеристик ординарной, двойной и тройной связи дается оценка геометрической формы молекулы;</w:t>
      </w:r>
    </w:p>
    <w:p w14:paraId="5E7782E7" w14:textId="77777777" w:rsidR="0076010F" w:rsidRPr="00EB556C" w:rsidRDefault="0076010F" w:rsidP="0076010F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 xml:space="preserve">ряд и числовые значения относительной </w:t>
      </w:r>
      <w:proofErr w:type="spellStart"/>
      <w:r w:rsidRPr="00EB556C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EB556C">
        <w:rPr>
          <w:rFonts w:ascii="Times New Roman" w:hAnsi="Times New Roman" w:cs="Times New Roman"/>
          <w:sz w:val="28"/>
          <w:szCs w:val="28"/>
        </w:rPr>
        <w:t xml:space="preserve"> используются для оценки направления смещения электронных пар и степени поляризации связей;</w:t>
      </w:r>
    </w:p>
    <w:p w14:paraId="29E5C996" w14:textId="77777777" w:rsidR="0076010F" w:rsidRPr="00EB556C" w:rsidRDefault="0076010F" w:rsidP="0076010F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дается прогноз типа связи в соединениях типичных металлов и неметаллов;</w:t>
      </w:r>
    </w:p>
    <w:p w14:paraId="6F734805" w14:textId="77777777" w:rsidR="0076010F" w:rsidRPr="00EB556C" w:rsidRDefault="0076010F" w:rsidP="0076010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56C">
        <w:rPr>
          <w:rFonts w:ascii="Times New Roman" w:hAnsi="Times New Roman"/>
          <w:sz w:val="28"/>
          <w:szCs w:val="28"/>
        </w:rPr>
        <w:t>на основании типа связывания и описания характерных физических свойств веществ может быть установлен тип строения (молекулярное, атомное, ионное, металлическое).</w:t>
      </w:r>
    </w:p>
    <w:p w14:paraId="349EE16D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AE4F1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3. Предметная линия: «Базовые химические понятия и их применение для описания, осуществления и объяснения химической практики»:</w:t>
      </w:r>
    </w:p>
    <w:p w14:paraId="446DE34B" w14:textId="77777777" w:rsidR="0076010F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B583BF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3.1. Типы химических реакций:</w:t>
      </w:r>
    </w:p>
    <w:p w14:paraId="3C8C0583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C453C" w14:textId="77777777" w:rsidR="0076010F" w:rsidRPr="00EB556C" w:rsidRDefault="0076010F" w:rsidP="0076010F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представление о протекании типичных реакций может быть использовано для сравнительной химической характеристики простого и сложного вещества;</w:t>
      </w:r>
    </w:p>
    <w:p w14:paraId="6BB8F60C" w14:textId="77777777" w:rsidR="0076010F" w:rsidRPr="00EB556C" w:rsidRDefault="0076010F" w:rsidP="0076010F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на основе представлений о характерных для веществ типах реакций может быть дан прогноз возможности их химического взаимодействия;</w:t>
      </w:r>
    </w:p>
    <w:p w14:paraId="31C40FBD" w14:textId="77777777" w:rsidR="0076010F" w:rsidRPr="00EB556C" w:rsidRDefault="0076010F" w:rsidP="0076010F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для планирования или прогноза вероятности протекания реакции могут быть использованы ряды сравнительной активности веществ.</w:t>
      </w:r>
    </w:p>
    <w:p w14:paraId="499C965C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112F4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3.2.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>Уравнение химической реакции:</w:t>
      </w:r>
    </w:p>
    <w:p w14:paraId="3680D1B7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A205E" w14:textId="77777777" w:rsidR="0076010F" w:rsidRPr="00EB556C" w:rsidRDefault="0076010F" w:rsidP="0076010F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уравнение химической реакции составляется в соответствии с установленными количественными соотношениями реагентов и продуктов, с учетом законов сохранения массы и энергии, характера взаимодействия веществ;</w:t>
      </w:r>
    </w:p>
    <w:p w14:paraId="44B8632E" w14:textId="77777777" w:rsidR="0076010F" w:rsidRPr="00EB556C" w:rsidRDefault="0076010F" w:rsidP="0076010F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наблюдаемый или планируемый химический процесс может быть описан гипотетическим уравнением с последующей проверкой.</w:t>
      </w:r>
    </w:p>
    <w:p w14:paraId="70C1BBEB" w14:textId="77777777" w:rsidR="0076010F" w:rsidRPr="00EB556C" w:rsidRDefault="0076010F" w:rsidP="0076010F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35308E7" w14:textId="77777777" w:rsidR="0076010F" w:rsidRPr="00EB556C" w:rsidRDefault="0076010F" w:rsidP="0076010F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3.3.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proofErr w:type="spellStart"/>
      <w:r w:rsidRPr="00EB556C">
        <w:rPr>
          <w:rFonts w:ascii="Times New Roman" w:hAnsi="Times New Roman" w:cs="Times New Roman"/>
          <w:b/>
          <w:sz w:val="28"/>
          <w:szCs w:val="28"/>
        </w:rPr>
        <w:t>окислительно</w:t>
      </w:r>
      <w:proofErr w:type="spellEnd"/>
      <w:r w:rsidRPr="00EB556C">
        <w:rPr>
          <w:rFonts w:ascii="Times New Roman" w:hAnsi="Times New Roman" w:cs="Times New Roman"/>
          <w:b/>
          <w:sz w:val="28"/>
          <w:szCs w:val="28"/>
        </w:rPr>
        <w:t>-восстановительной и ионной реакции:</w:t>
      </w:r>
    </w:p>
    <w:p w14:paraId="33895A5D" w14:textId="77777777" w:rsidR="0076010F" w:rsidRPr="00EB556C" w:rsidRDefault="0076010F" w:rsidP="007601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75C7076" w14:textId="77777777" w:rsidR="0076010F" w:rsidRPr="00EB556C" w:rsidRDefault="0076010F" w:rsidP="0076010F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модели реакций (окисление и восстановление атомов, диссоциация и связывание ионов) используются как средство объяснения и прогноза ее протекания в заданных условиях;</w:t>
      </w:r>
    </w:p>
    <w:p w14:paraId="70532E10" w14:textId="77777777" w:rsidR="0076010F" w:rsidRPr="00EB556C" w:rsidRDefault="0076010F" w:rsidP="0076010F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 xml:space="preserve">значение степени окисления элементов используется для прогноза, подбора реагентов и планирования условий осуществления </w:t>
      </w:r>
      <w:proofErr w:type="spellStart"/>
      <w:r w:rsidRPr="00EB556C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B556C">
        <w:rPr>
          <w:rFonts w:ascii="Times New Roman" w:hAnsi="Times New Roman" w:cs="Times New Roman"/>
          <w:sz w:val="28"/>
          <w:szCs w:val="28"/>
        </w:rPr>
        <w:t xml:space="preserve"> - восстановительной реакции между заданными веществами;</w:t>
      </w:r>
    </w:p>
    <w:p w14:paraId="421B1BCA" w14:textId="77777777" w:rsidR="0076010F" w:rsidRPr="00EB556C" w:rsidRDefault="0076010F" w:rsidP="0076010F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данные о строении и типичных физико-химических свойствах веществ (растворимость в воде, летучесть, устойчивость к нагреванию) могут быть использованы для прогноза возможности и исхода ионного обмена в водных растворах.</w:t>
      </w:r>
    </w:p>
    <w:p w14:paraId="2505F784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54257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3.4.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>Возможности управления протеканием реакции:</w:t>
      </w:r>
    </w:p>
    <w:p w14:paraId="0BFEF713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943EE" w14:textId="77777777" w:rsidR="0076010F" w:rsidRPr="00EB556C" w:rsidRDefault="0076010F" w:rsidP="0076010F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представление об обратимости реакции может быть использовано для оценки вероятности и условий ее протекания;</w:t>
      </w:r>
    </w:p>
    <w:p w14:paraId="2E8FEBDC" w14:textId="77777777" w:rsidR="0076010F" w:rsidRPr="00EB556C" w:rsidRDefault="0076010F" w:rsidP="0076010F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lastRenderedPageBreak/>
        <w:t>изменение условий (подача или отвод тепла, увеличение или уменьшение давления, добавление реагентов или отвод продуктов) могут быть интерпретированы и оценены как способы создания преимуществ одной из взаимообратных реакций;</w:t>
      </w:r>
    </w:p>
    <w:p w14:paraId="62582E10" w14:textId="77777777" w:rsidR="0076010F" w:rsidRPr="00EB556C" w:rsidRDefault="0076010F" w:rsidP="0076010F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известны существенные условия прекращения ряда нежелательных процессов, сопровождающих деятельность человека в быту и в технике.</w:t>
      </w:r>
    </w:p>
    <w:p w14:paraId="6BEBFF2A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8E8EA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3.5.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>Правила осуществления химических реакций на практике. Техника безопасности</w:t>
      </w:r>
      <w:r w:rsidRPr="00EB556C">
        <w:rPr>
          <w:rFonts w:ascii="Times New Roman" w:hAnsi="Times New Roman" w:cs="Times New Roman"/>
          <w:sz w:val="28"/>
          <w:szCs w:val="28"/>
        </w:rPr>
        <w:t>:</w:t>
      </w:r>
    </w:p>
    <w:p w14:paraId="05FC4030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7297C" w14:textId="77777777" w:rsidR="0076010F" w:rsidRPr="00EB556C" w:rsidRDefault="0076010F" w:rsidP="0076010F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имеются знания о назначении химической посуды, приборов и принадлежностей, используемых для самостоятельно выполняемых практических и лабораторных работ, при демонстрации опытов учителем;</w:t>
      </w:r>
    </w:p>
    <w:p w14:paraId="143F4ECB" w14:textId="77777777" w:rsidR="0076010F" w:rsidRPr="00EB556C" w:rsidRDefault="0076010F" w:rsidP="0076010F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имеются навыки сборки и проверки на безопасность простейших установок для проведения химических реакций;</w:t>
      </w:r>
    </w:p>
    <w:p w14:paraId="5BBE85EE" w14:textId="77777777" w:rsidR="0076010F" w:rsidRPr="00EB556C" w:rsidRDefault="0076010F" w:rsidP="0076010F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известны общие правила проведения опытов в школьной лаборатории, правила и приемы безопасного обращения с веществами, приборами и принадлежностями для опытов;</w:t>
      </w:r>
    </w:p>
    <w:p w14:paraId="3724E08A" w14:textId="77777777" w:rsidR="0076010F" w:rsidRPr="00EB556C" w:rsidRDefault="0076010F" w:rsidP="0076010F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известны правила поведения в непредвиденных ситуациях, связанных с возможной угрозой жизни и здоровью при проведении химических опытов;</w:t>
      </w:r>
    </w:p>
    <w:p w14:paraId="1CC6E940" w14:textId="77777777" w:rsidR="0076010F" w:rsidRPr="00EB556C" w:rsidRDefault="0076010F" w:rsidP="0076010F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известны вещества, потенциально опасные при их использовании в быту и средства первой помощи при несчастных случаях, связанных с их ненадлежащим использованием и неправильным обращением.</w:t>
      </w:r>
    </w:p>
    <w:p w14:paraId="15EEEAEF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78C86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4. Предметная линия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>«Химическая характеристика элементов и генетическая связь их соединений как теоретическая основа химической практики»:</w:t>
      </w:r>
    </w:p>
    <w:p w14:paraId="61969EE9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B2D41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4.1.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>Генетический ряд соединений элемента:</w:t>
      </w:r>
    </w:p>
    <w:p w14:paraId="46E403EF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7C230" w14:textId="77777777" w:rsidR="0076010F" w:rsidRPr="00EB556C" w:rsidRDefault="0076010F" w:rsidP="0076010F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может быть осуществлен прогноз химических свойств вещества на основании знания свойств входящих в них элементов;</w:t>
      </w:r>
    </w:p>
    <w:p w14:paraId="71618786" w14:textId="77777777" w:rsidR="0076010F" w:rsidRPr="00EB556C" w:rsidRDefault="0076010F" w:rsidP="0076010F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химическое поведение соединений изученных элементов может быть объяснено как типичное для этих элементов;</w:t>
      </w:r>
    </w:p>
    <w:p w14:paraId="45990296" w14:textId="77777777" w:rsidR="0076010F" w:rsidRPr="00EB556C" w:rsidRDefault="0076010F" w:rsidP="0076010F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lastRenderedPageBreak/>
        <w:t>превращения веществ, содержащих данный элемент, могут быть интерпретированы с точки зрения типичных для данного элемента свойств и сравнения их со свойствами других элементов.</w:t>
      </w:r>
    </w:p>
    <w:p w14:paraId="1A050558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AB412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4.2. Классификация простых и сложных веществ:</w:t>
      </w:r>
    </w:p>
    <w:p w14:paraId="28CAEBBC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252EF" w14:textId="77777777" w:rsidR="0076010F" w:rsidRPr="00EB556C" w:rsidRDefault="0076010F" w:rsidP="0076010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известны основания для классификации веществ в соответствии с их химическими свойствами, способа записи их формул и использования химических названий классов веществ;</w:t>
      </w:r>
    </w:p>
    <w:p w14:paraId="38F440D0" w14:textId="77777777" w:rsidR="0076010F" w:rsidRPr="00EB556C" w:rsidRDefault="0076010F" w:rsidP="0076010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возможности осуществления, направления и пути протекания реакции (появления определенных продуктов) определяются на основе химической классификации реагентов;</w:t>
      </w:r>
    </w:p>
    <w:p w14:paraId="0D6748ED" w14:textId="77777777" w:rsidR="0076010F" w:rsidRPr="00EB556C" w:rsidRDefault="0076010F" w:rsidP="0076010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могут быть подобраны реагенты для осуществления заданного превращения (получения определенных продуктов) на основании знаний о типичных свойствах веществ изученных классов;</w:t>
      </w:r>
    </w:p>
    <w:p w14:paraId="4E656C03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D869C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4.3. Свойства представителей основных классов неорганических и органических соединений:</w:t>
      </w:r>
    </w:p>
    <w:p w14:paraId="6A51C824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7F321" w14:textId="77777777" w:rsidR="0076010F" w:rsidRPr="00EB556C" w:rsidRDefault="0076010F" w:rsidP="0076010F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вещества могут быть распознаны на основании типичных и индивидуальных химических свойств;</w:t>
      </w:r>
    </w:p>
    <w:p w14:paraId="3AB721F7" w14:textId="77777777" w:rsidR="0076010F" w:rsidRPr="00EB556C" w:rsidRDefault="0076010F" w:rsidP="0076010F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решается задача на подбор реагентов и построение сложных путей получения органических и неорганических веществ из других;</w:t>
      </w:r>
    </w:p>
    <w:p w14:paraId="1E9EC691" w14:textId="77777777" w:rsidR="0076010F" w:rsidRPr="00EB556C" w:rsidRDefault="0076010F" w:rsidP="0076010F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химические свойства вещества описываются с точки зрения характерных для него механизмов реакций и возможностей управления их протеканием;</w:t>
      </w:r>
    </w:p>
    <w:p w14:paraId="4C34673E" w14:textId="77777777" w:rsidR="0076010F" w:rsidRPr="00EB556C" w:rsidRDefault="0076010F" w:rsidP="0076010F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может быть дана комплексная характеристика возможности получения и использования ряда веществ в быту и промышленности.</w:t>
      </w:r>
    </w:p>
    <w:p w14:paraId="116982B4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7EA51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5. Предметная линия</w:t>
      </w:r>
      <w:r w:rsidRPr="00EB556C">
        <w:rPr>
          <w:rFonts w:ascii="Times New Roman" w:hAnsi="Times New Roman" w:cs="Times New Roman"/>
          <w:sz w:val="28"/>
          <w:szCs w:val="28"/>
        </w:rPr>
        <w:t xml:space="preserve"> </w:t>
      </w:r>
      <w:r w:rsidRPr="00EB556C">
        <w:rPr>
          <w:rFonts w:ascii="Times New Roman" w:hAnsi="Times New Roman" w:cs="Times New Roman"/>
          <w:b/>
          <w:sz w:val="28"/>
          <w:szCs w:val="28"/>
        </w:rPr>
        <w:t>«Формулы и уравнения реакций как носители эталонных количественных отношений для химических расчетов</w:t>
      </w:r>
      <w:r w:rsidRPr="00EB556C">
        <w:rPr>
          <w:rFonts w:ascii="Times New Roman" w:hAnsi="Times New Roman" w:cs="Times New Roman"/>
          <w:sz w:val="28"/>
          <w:szCs w:val="28"/>
        </w:rPr>
        <w:t>»:</w:t>
      </w:r>
    </w:p>
    <w:p w14:paraId="6B74DE5E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3BE25" w14:textId="77777777" w:rsidR="0076010F" w:rsidRPr="00EB556C" w:rsidRDefault="0076010F" w:rsidP="0076010F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5.1. Расчет массовых соотношений:</w:t>
      </w:r>
    </w:p>
    <w:p w14:paraId="42229757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4AEDC" w14:textId="77777777" w:rsidR="0076010F" w:rsidRPr="00EB556C" w:rsidRDefault="0076010F" w:rsidP="0076010F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табличные значения атомных масс могут быть использованы для подсчета количественных отношений (весовых пропорций) веществ в реакциях;</w:t>
      </w:r>
    </w:p>
    <w:p w14:paraId="688507FC" w14:textId="77777777" w:rsidR="0076010F" w:rsidRPr="00EB556C" w:rsidRDefault="0076010F" w:rsidP="0076010F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lastRenderedPageBreak/>
        <w:t>приближенное значение средней атомной массы может быть определено по таблице элементов Д.И. Менделеева</w:t>
      </w:r>
    </w:p>
    <w:p w14:paraId="5290351F" w14:textId="77777777" w:rsidR="0076010F" w:rsidRPr="00EB556C" w:rsidRDefault="0076010F" w:rsidP="0076010F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может быть рассчитано химическое количество вещества, составляющее заданную массу, и масса определенного количества вещества;</w:t>
      </w:r>
    </w:p>
    <w:p w14:paraId="0152D9A8" w14:textId="77777777" w:rsidR="0076010F" w:rsidRPr="00EB556C" w:rsidRDefault="0076010F" w:rsidP="0076010F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уравнение химической реакции используется как основание для подсчета материального баланса реакции и составления эталонной (стехиометрической) расчетной схемы с дальнейшим выполнением заданного расчета;</w:t>
      </w:r>
    </w:p>
    <w:p w14:paraId="6274AB04" w14:textId="77777777" w:rsidR="0076010F" w:rsidRPr="00EB556C" w:rsidRDefault="0076010F" w:rsidP="0076010F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химическая формула используется как основание составления (проверки) расчетной схемы и расчета массовых соотношений элементов в соединении;</w:t>
      </w:r>
    </w:p>
    <w:p w14:paraId="30D1A002" w14:textId="77777777" w:rsidR="0076010F" w:rsidRPr="00EB556C" w:rsidRDefault="0076010F" w:rsidP="0076010F">
      <w:pPr>
        <w:widowControl/>
        <w:numPr>
          <w:ilvl w:val="0"/>
          <w:numId w:val="1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осуществляется построение схемы и выполнение расчета в задачах, требующих взаимосвязанных расчетов.</w:t>
      </w:r>
    </w:p>
    <w:p w14:paraId="74F42CB6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446F7" w14:textId="77777777" w:rsidR="0076010F" w:rsidRPr="00EB556C" w:rsidRDefault="0076010F" w:rsidP="0076010F">
      <w:pPr>
        <w:spacing w:line="276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56C">
        <w:rPr>
          <w:rFonts w:ascii="Times New Roman" w:hAnsi="Times New Roman" w:cs="Times New Roman"/>
          <w:b/>
          <w:sz w:val="28"/>
          <w:szCs w:val="28"/>
        </w:rPr>
        <w:t>5.2. Расчет объемных отношений газов:</w:t>
      </w:r>
    </w:p>
    <w:p w14:paraId="60034D84" w14:textId="77777777" w:rsidR="0076010F" w:rsidRPr="00EB556C" w:rsidRDefault="0076010F" w:rsidP="007601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1AE58" w14:textId="77777777" w:rsidR="0076010F" w:rsidRPr="00EB556C" w:rsidRDefault="0076010F" w:rsidP="0076010F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величина молярного объема газа и соотношение объемов вступающих в реакцию газообразных веществ используются для расчета количественного участия веществ в реакциях;</w:t>
      </w:r>
    </w:p>
    <w:p w14:paraId="164A6DAB" w14:textId="77777777" w:rsidR="0076010F" w:rsidRPr="00EB556C" w:rsidRDefault="0076010F" w:rsidP="0076010F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6C">
        <w:rPr>
          <w:rFonts w:ascii="Times New Roman" w:hAnsi="Times New Roman" w:cs="Times New Roman"/>
          <w:sz w:val="28"/>
          <w:szCs w:val="28"/>
        </w:rPr>
        <w:t>может быть определена величина плотности смеси газов в зависимости от соотношения количеств (объемов) газов в смеси.</w:t>
      </w:r>
    </w:p>
    <w:p w14:paraId="405DEACD" w14:textId="77777777"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114A"/>
    <w:multiLevelType w:val="hybridMultilevel"/>
    <w:tmpl w:val="CAE68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F1561"/>
    <w:multiLevelType w:val="hybridMultilevel"/>
    <w:tmpl w:val="C36C78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66567E5"/>
    <w:multiLevelType w:val="hybridMultilevel"/>
    <w:tmpl w:val="7208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601B2"/>
    <w:multiLevelType w:val="hybridMultilevel"/>
    <w:tmpl w:val="6C66E9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0416CE2"/>
    <w:multiLevelType w:val="hybridMultilevel"/>
    <w:tmpl w:val="6F5A3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6004C"/>
    <w:multiLevelType w:val="hybridMultilevel"/>
    <w:tmpl w:val="0AC481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45894E57"/>
    <w:multiLevelType w:val="hybridMultilevel"/>
    <w:tmpl w:val="6706D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144DB"/>
    <w:multiLevelType w:val="hybridMultilevel"/>
    <w:tmpl w:val="8286B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23EB7"/>
    <w:multiLevelType w:val="hybridMultilevel"/>
    <w:tmpl w:val="6798C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3B2F54"/>
    <w:multiLevelType w:val="hybridMultilevel"/>
    <w:tmpl w:val="890C1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734A4"/>
    <w:multiLevelType w:val="hybridMultilevel"/>
    <w:tmpl w:val="AA784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036FF7"/>
    <w:multiLevelType w:val="hybridMultilevel"/>
    <w:tmpl w:val="4754C4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A1A592F"/>
    <w:multiLevelType w:val="hybridMultilevel"/>
    <w:tmpl w:val="E4BA3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7448D9"/>
    <w:multiLevelType w:val="hybridMultilevel"/>
    <w:tmpl w:val="45D8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817AC"/>
    <w:multiLevelType w:val="hybridMultilevel"/>
    <w:tmpl w:val="BE2C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201608"/>
    <w:multiLevelType w:val="hybridMultilevel"/>
    <w:tmpl w:val="DFB6F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63077A"/>
    <w:multiLevelType w:val="hybridMultilevel"/>
    <w:tmpl w:val="21EA8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00C46"/>
    <w:multiLevelType w:val="hybridMultilevel"/>
    <w:tmpl w:val="23BC4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DC1DA6"/>
    <w:multiLevelType w:val="hybridMultilevel"/>
    <w:tmpl w:val="3634C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16"/>
  </w:num>
  <w:num w:numId="10">
    <w:abstractNumId w:val="18"/>
  </w:num>
  <w:num w:numId="11">
    <w:abstractNumId w:val="15"/>
  </w:num>
  <w:num w:numId="12">
    <w:abstractNumId w:val="1"/>
  </w:num>
  <w:num w:numId="13">
    <w:abstractNumId w:val="7"/>
  </w:num>
  <w:num w:numId="14">
    <w:abstractNumId w:val="17"/>
  </w:num>
  <w:num w:numId="15">
    <w:abstractNumId w:val="8"/>
  </w:num>
  <w:num w:numId="16">
    <w:abstractNumId w:val="0"/>
  </w:num>
  <w:num w:numId="17">
    <w:abstractNumId w:val="1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0F"/>
    <w:rsid w:val="00480851"/>
    <w:rsid w:val="0076010F"/>
    <w:rsid w:val="0091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58A0"/>
  <w15:chartTrackingRefBased/>
  <w15:docId w15:val="{33AF5CAC-ACD4-41D4-AAB8-287CE18C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0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1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ФЦПРО Заголовок 1"/>
    <w:basedOn w:val="1"/>
    <w:link w:val="12"/>
    <w:qFormat/>
    <w:rsid w:val="0076010F"/>
    <w:pPr>
      <w:spacing w:before="480" w:after="120"/>
      <w:contextualSpacing/>
    </w:pPr>
    <w:rPr>
      <w:rFonts w:ascii="Times New Roman" w:eastAsia="Calibri" w:hAnsi="Times New Roman" w:cs="Calibri"/>
      <w:b/>
      <w:color w:val="000000"/>
      <w:sz w:val="28"/>
      <w:szCs w:val="48"/>
    </w:rPr>
  </w:style>
  <w:style w:type="character" w:customStyle="1" w:styleId="12">
    <w:name w:val="ФЦПРО Заголовок 1 Знак"/>
    <w:basedOn w:val="10"/>
    <w:link w:val="11"/>
    <w:rsid w:val="0076010F"/>
    <w:rPr>
      <w:rFonts w:ascii="Times New Roman" w:eastAsia="Calibri" w:hAnsi="Times New Roman" w:cs="Calibri"/>
      <w:b/>
      <w:color w:val="000000"/>
      <w:sz w:val="28"/>
      <w:szCs w:val="48"/>
      <w:lang w:eastAsia="ru-RU"/>
    </w:rPr>
  </w:style>
  <w:style w:type="paragraph" w:styleId="a3">
    <w:name w:val="List Paragraph"/>
    <w:basedOn w:val="a"/>
    <w:uiPriority w:val="1"/>
    <w:qFormat/>
    <w:rsid w:val="0076010F"/>
    <w:pPr>
      <w:widowControl/>
      <w:ind w:left="720"/>
      <w:contextualSpacing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4">
    <w:name w:val="Plain Text"/>
    <w:basedOn w:val="a"/>
    <w:link w:val="a5"/>
    <w:rsid w:val="0076010F"/>
    <w:pPr>
      <w:widowControl/>
    </w:pPr>
    <w:rPr>
      <w:rFonts w:ascii="Courier New" w:eastAsia="Times New Roman" w:hAnsi="Courier New" w:cs="Times New Roman"/>
      <w:color w:val="auto"/>
      <w:szCs w:val="24"/>
    </w:rPr>
  </w:style>
  <w:style w:type="character" w:customStyle="1" w:styleId="a5">
    <w:name w:val="Текст Знак"/>
    <w:basedOn w:val="a0"/>
    <w:link w:val="a4"/>
    <w:rsid w:val="0076010F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1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2139</Words>
  <Characters>12196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Mac user</cp:lastModifiedBy>
  <cp:revision>2</cp:revision>
  <dcterms:created xsi:type="dcterms:W3CDTF">2017-08-28T20:13:00Z</dcterms:created>
  <dcterms:modified xsi:type="dcterms:W3CDTF">2017-08-28T20:13:00Z</dcterms:modified>
</cp:coreProperties>
</file>