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A" w:rsidRPr="0024092A" w:rsidRDefault="0024092A" w:rsidP="0024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24092A" w:rsidRPr="0024092A" w:rsidRDefault="0024092A" w:rsidP="0024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</w:p>
    <w:p w:rsidR="0024092A" w:rsidRPr="0024092A" w:rsidRDefault="0024092A" w:rsidP="0024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теме: «Самостоятельные и служебные части речи».</w:t>
      </w:r>
    </w:p>
    <w:p w:rsidR="0024092A" w:rsidRPr="0024092A" w:rsidRDefault="0024092A" w:rsidP="0024092A">
      <w:pPr>
        <w:tabs>
          <w:tab w:val="left" w:pos="5925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:   русский язык. 5 класс: учеб. для </w:t>
      </w:r>
      <w:proofErr w:type="spellStart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 Т. А. </w:t>
      </w:r>
      <w:proofErr w:type="spellStart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М.Т. Баранов,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092A" w:rsidRPr="0024092A" w:rsidRDefault="0024092A" w:rsidP="0024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  5</w:t>
      </w:r>
    </w:p>
    <w:p w:rsidR="0024092A" w:rsidRPr="0024092A" w:rsidRDefault="0024092A" w:rsidP="0024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 открытие нового знания</w:t>
      </w:r>
    </w:p>
    <w:p w:rsidR="0024092A" w:rsidRPr="0024092A" w:rsidRDefault="0024092A" w:rsidP="00240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формирования  представления о самостоятельных и служебных частях речи .</w:t>
      </w:r>
    </w:p>
    <w:p w:rsidR="0024092A" w:rsidRPr="0024092A" w:rsidRDefault="0024092A" w:rsidP="002409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достижение личностных результатов обучения:</w:t>
      </w:r>
    </w:p>
    <w:p w:rsidR="0024092A" w:rsidRPr="0024092A" w:rsidRDefault="0024092A" w:rsidP="00240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</w:p>
    <w:p w:rsidR="0024092A" w:rsidRPr="0024092A" w:rsidRDefault="0024092A" w:rsidP="00240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 достаточный объем словарного запаса и усвоенных грамматических сре</w:t>
      </w:r>
      <w:proofErr w:type="gramStart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4092A" w:rsidRPr="0024092A" w:rsidRDefault="0024092A" w:rsidP="0024092A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2A" w:rsidRPr="0024092A" w:rsidRDefault="0024092A" w:rsidP="002409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достижение </w:t>
      </w:r>
      <w:proofErr w:type="spellStart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обучения:</w:t>
      </w:r>
    </w:p>
    <w:p w:rsidR="0024092A" w:rsidRPr="0024092A" w:rsidRDefault="0024092A" w:rsidP="00240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работать с новой информацией по теме (отбирать, выделять, выстраивать в логике, обобщать);</w:t>
      </w:r>
    </w:p>
    <w:p w:rsidR="0024092A" w:rsidRPr="0024092A" w:rsidRDefault="0024092A" w:rsidP="00240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различать, классифицировать (познавательные УУД);</w:t>
      </w:r>
    </w:p>
    <w:p w:rsidR="0024092A" w:rsidRPr="0024092A" w:rsidRDefault="0024092A" w:rsidP="00240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слушать и слышать, выстраивать речевые высказывания (коммуникативные УУД);</w:t>
      </w:r>
    </w:p>
    <w:p w:rsidR="0024092A" w:rsidRPr="0024092A" w:rsidRDefault="0024092A" w:rsidP="00240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работать в статичных и мигрирующих группах (</w:t>
      </w:r>
      <w:proofErr w:type="gramStart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УУД);</w:t>
      </w:r>
    </w:p>
    <w:p w:rsidR="0024092A" w:rsidRPr="0024092A" w:rsidRDefault="0024092A" w:rsidP="00240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разнообразных форм рефлексии (регулятивные УУД).</w:t>
      </w:r>
    </w:p>
    <w:p w:rsidR="0024092A" w:rsidRPr="0024092A" w:rsidRDefault="0024092A" w:rsidP="002409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2A" w:rsidRPr="0024092A" w:rsidRDefault="0024092A" w:rsidP="002409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достижение предметных результатов обучения:</w:t>
      </w:r>
    </w:p>
    <w:p w:rsidR="0024092A" w:rsidRPr="0024092A" w:rsidRDefault="0024092A" w:rsidP="0024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по теме: «Самостоятельные и служебные части речи».</w:t>
      </w:r>
    </w:p>
    <w:p w:rsidR="0024092A" w:rsidRPr="0024092A" w:rsidRDefault="0024092A" w:rsidP="002409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учебники, рабочие тетради.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4110"/>
        <w:gridCol w:w="3905"/>
      </w:tblGrid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 урока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jc w:val="center"/>
              <w:rPr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jc w:val="center"/>
              <w:rPr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t xml:space="preserve">Мотивация к учебной деятельности (самоопределение).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2 мин.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Как много улыбок засветилось. Спасибо!</w:t>
            </w:r>
          </w:p>
          <w:p w:rsidR="0024092A" w:rsidRPr="0024092A" w:rsidRDefault="0024092A" w:rsidP="0024092A">
            <w:pPr>
              <w:rPr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Выбирают смайлик и демонстрируют своё настроение.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самоопределение,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планирование учебного сотрудничества,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t>Актуализация и пробное учебное действие.</w:t>
            </w: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 xml:space="preserve">                        6 мин.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мы начинаем изучение раздела  «Морфология».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вы знаете о происхождении этого слова?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Что изучается в этом разделе?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Какие части речи  существуют в нашем языке?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Ответить на вопрос поможет упражнение </w:t>
            </w:r>
            <w:proofErr w:type="gramStart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Прочитайте текст.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Определите его тему и основную мысль.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Разбейте его на два абзаца.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 о частях речи – один из 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наиболее древних в языкознании. Части речи были выделены в Индии в 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 до н.э., в Греции в  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 до н.э. Части речи русского языка впервые описаны Михаилом Васильевичем Ломоносовым в «Российской грамматике», которую он опубликовал в 1757 году. Несмотря на это учёные до сих пор окончательно не решили, сколько частей речи в русском языке и на основе каких признаков их следует выделять.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На этот сложный вопрос мы сегодня попробуем дать ответ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вопросы, выполняют задание.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разбивают его на два абзаца,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его тему и основную мысль.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нравственно-этическое оценивание.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целеполагание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применение методов информационного поиска,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построение речевого суждения.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t xml:space="preserve">Выявление места и причины затруднения.  </w:t>
            </w: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записано предложение.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Вчера шел снег, а сегодня выглянуло ласковое теплое солнце.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Над всеми словами надписать, на какой вопрос они отвечают, и определить часть речи, к которой относится каждое.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Встретились ли в предложении  слова, которые не отвечают  на вопрос? (Союз а)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Нам понятно значение этого слова отдельно от предложения?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Определите его роль в предложении.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задание, отвечают на вопросы, высказывают свою точку зрения.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место и причину затруднения.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свои действия с используемым способом действия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планирование</w:t>
            </w: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анализ, синтез, сравнение, рассуждение.</w:t>
            </w: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конфликта,</w:t>
            </w:r>
          </w:p>
          <w:p w:rsidR="0024092A" w:rsidRPr="0024092A" w:rsidRDefault="0024092A" w:rsidP="0024092A">
            <w:pPr>
              <w:jc w:val="both"/>
              <w:rPr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выражать свои мысли</w:t>
            </w: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t xml:space="preserve">Целеполагание и построение проекта выхода из </w:t>
            </w: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lastRenderedPageBreak/>
              <w:t>затруднения.</w:t>
            </w: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 xml:space="preserve">  4 мин.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Как отличить самостоятельные части речи от </w:t>
            </w:r>
            <w:proofErr w:type="gramStart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Какой алгоритм можно использовать?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Давайте попробуем составить этот </w:t>
            </w: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алгоритм.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Какие признаки частей речи мы выделяем?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Обдумывают проект будущих учебных действий: ставят цель, согласовывают тему урока, выбирают способ, строят план </w:t>
            </w: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достижения цели, определяют средства, ресурсы.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самоопределение,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анализ, синтез, выбор эффективных способов решения.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учебного сотрудничества, постановка вопросов,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конфликтов,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color w:val="525050"/>
                <w:sz w:val="24"/>
                <w:szCs w:val="24"/>
                <w:lang w:eastAsia="ru-RU"/>
              </w:rPr>
              <w:t xml:space="preserve">Реализация построенного проекта.           </w:t>
            </w: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8 мин.</w:t>
            </w:r>
          </w:p>
          <w:p w:rsidR="0024092A" w:rsidRPr="0024092A" w:rsidRDefault="0024092A" w:rsidP="0024092A">
            <w:pPr>
              <w:rPr>
                <w:b/>
                <w:bCs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Составляется совместно таблица.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4"/>
            </w:tblGrid>
            <w:tr w:rsidR="0024092A" w:rsidRPr="0024092A"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Признак 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Самостоятельные части речи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Служебные части речи</w:t>
                  </w:r>
                </w:p>
              </w:tc>
            </w:tr>
            <w:tr w:rsidR="0024092A" w:rsidRPr="0024092A"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имеют, отвечают на вопрос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имеют, служат для связи самостоятельных частей речи</w:t>
                  </w:r>
                </w:p>
              </w:tc>
            </w:tr>
            <w:tr w:rsidR="0024092A" w:rsidRPr="0024092A"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Морфологические признаки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имеют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частично</w:t>
                  </w:r>
                </w:p>
              </w:tc>
            </w:tr>
            <w:tr w:rsidR="0024092A" w:rsidRPr="0024092A"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Синтаксическая роль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являются членом предложения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являются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членом предложения</w:t>
                  </w:r>
                </w:p>
              </w:tc>
            </w:tr>
          </w:tbl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Выдвигают гипотезы и строят модели исходной проблемной ситуации. Обсуждают и выбирают оптимальный вариант, который фиксируется в языке вербально и знаково.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прогнозирование, контроль, коррекция.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 и их обоснование,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знаний, классификация,  подведение под понятие.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конфликтов, </w:t>
            </w: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поведением партнера, умение выражать свои мысли.</w:t>
            </w: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Первичное закрепление с комментированием во внешней речи.                 5 мин.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Из текста выписать слова по группам, объяснить свой выбор: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Три девицы под окном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Пряли поздно вечерком.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 была царица,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Говорит одна девица,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 на весь крещеный мир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Приготовила б я пир».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 была царица,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Говорит ее сестрица,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 на весь бы мир одна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Наткала бы полотна».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 была царица,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Третья молвила сестрица, -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б для батюшки-царя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Родила богатыря».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(А.С. Пушкин)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по группам, заполняют таблицу, объясняют свой выбор действия с проговариванием алгоритма решения вслух.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24092A" w:rsidRPr="0024092A"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ущ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прила</w:t>
                  </w:r>
                  <w:proofErr w:type="spellEnd"/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числит.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тоимение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Гла</w:t>
                  </w:r>
                  <w:proofErr w:type="spellEnd"/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Наречие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</w:t>
                  </w:r>
                  <w:proofErr w:type="spellEnd"/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Союз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</w:t>
                  </w:r>
                  <w:proofErr w:type="spellEnd"/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09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тица</w:t>
                  </w:r>
                  <w:proofErr w:type="spellEnd"/>
                </w:p>
              </w:tc>
            </w:tr>
            <w:tr w:rsidR="0024092A" w:rsidRPr="0024092A"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4092A" w:rsidRPr="0024092A" w:rsidRDefault="0024092A" w:rsidP="0024092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коррекция.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Анализ, синтез, подведение под понятие,  выдвижение гипотез и их обоснование.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умение выражать свои мысли, инициативное сотрудничество, разрешение конфликтов, управление поведением партнера.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Самостоятельная работа с самопроверкой по эталону.                    5 мин.</w:t>
            </w:r>
          </w:p>
          <w:p w:rsidR="0024092A" w:rsidRPr="0024092A" w:rsidRDefault="0024092A" w:rsidP="0024092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тест.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 разделить все слова текста на два столбца: на самостоятельные и служебные части речи.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Наконец он увидел, что едет не в ту сторону. Владимир остановился: начал думать, припоминать, соображать – и уверился, что должно было взять ему вправо. Он поехал вправо. Лошадь его чуть ступала. Уже более часа он в дороге. </w:t>
            </w:r>
            <w:proofErr w:type="spellStart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Жадрино</w:t>
            </w:r>
            <w:proofErr w:type="spellEnd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должно было быть недалеко. Но он ехал, а полю не было конца. Всё сугробы да овраги; поминутно  сани опрокидывались, поминутно он их </w:t>
            </w:r>
            <w:proofErr w:type="gramStart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подымал</w:t>
            </w:r>
            <w:proofErr w:type="gramEnd"/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Время шло; Владимир начинал сильно беспокоиться.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( А.С. Пушкин)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выполняют задания нового типа,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их самопроверку, сравнивают с эталоном,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выявляют и корректируют возможные ошибки,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способы действий, которые вызывают  у них затруднения и им предстоит их решить.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Далее самопроверка по эталону.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коррекция, оценка.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знаний, рассуждение,  доказательство.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spacing w:before="100" w:beforeAutospacing="1" w:after="100" w:afterAutospacing="1"/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Включение в систему знаний и повторение.    8 мин.</w:t>
            </w:r>
          </w:p>
          <w:p w:rsidR="0024092A" w:rsidRPr="0024092A" w:rsidRDefault="0024092A" w:rsidP="0024092A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четверостишие.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Докажите, опираясь на рассуждения ученика  (см. упр. 460), что слово </w:t>
            </w:r>
            <w:proofErr w:type="gramStart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белеющих</w:t>
            </w:r>
            <w:proofErr w:type="gramEnd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является прилагательным.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доказательства выделите в слове суффикс и сравните две формы этого слова: белеющих – белевший.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Какой признак вы обнаружили?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Имеет ли этот признак прилагательное?</w:t>
            </w:r>
          </w:p>
          <w:p w:rsidR="0024092A" w:rsidRPr="0024092A" w:rsidRDefault="0024092A" w:rsidP="0024092A">
            <w:pPr>
              <w:rPr>
                <w:b/>
                <w:sz w:val="24"/>
                <w:szCs w:val="24"/>
                <w:lang w:eastAsia="ru-RU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>Люблю дымок спаленной жнивы,</w:t>
            </w:r>
          </w:p>
          <w:p w:rsidR="0024092A" w:rsidRPr="0024092A" w:rsidRDefault="0024092A" w:rsidP="0024092A">
            <w:pPr>
              <w:rPr>
                <w:b/>
                <w:sz w:val="24"/>
                <w:szCs w:val="24"/>
                <w:lang w:eastAsia="ru-RU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>В степи ночующий обоз</w:t>
            </w:r>
          </w:p>
          <w:p w:rsidR="0024092A" w:rsidRPr="0024092A" w:rsidRDefault="0024092A" w:rsidP="0024092A">
            <w:pPr>
              <w:rPr>
                <w:b/>
                <w:sz w:val="24"/>
                <w:szCs w:val="24"/>
                <w:lang w:eastAsia="ru-RU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>И на холме средь желтой нивы</w:t>
            </w:r>
          </w:p>
          <w:p w:rsidR="0024092A" w:rsidRPr="0024092A" w:rsidRDefault="0024092A" w:rsidP="0024092A">
            <w:pPr>
              <w:rPr>
                <w:b/>
                <w:sz w:val="24"/>
                <w:szCs w:val="24"/>
                <w:lang w:eastAsia="ru-RU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>Чету белеющих берез.</w:t>
            </w:r>
          </w:p>
          <w:p w:rsidR="0024092A" w:rsidRPr="0024092A" w:rsidRDefault="0024092A" w:rsidP="0024092A">
            <w:pPr>
              <w:rPr>
                <w:b/>
                <w:sz w:val="24"/>
                <w:szCs w:val="24"/>
                <w:lang w:eastAsia="ru-RU"/>
              </w:rPr>
            </w:pPr>
            <w:r w:rsidRPr="0024092A">
              <w:rPr>
                <w:b/>
                <w:sz w:val="24"/>
                <w:szCs w:val="24"/>
                <w:lang w:eastAsia="ru-RU"/>
              </w:rPr>
              <w:t xml:space="preserve">                                   (М. Ю. Лермонтов)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Упр.462.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три таблицы и скажите, сколько всего частей речи, на какие группы они делятся.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Пользуясь таблицами, подготовьте связное сообщение на тему «Части речи в русском языке».</w:t>
            </w:r>
          </w:p>
          <w:p w:rsidR="0024092A" w:rsidRPr="0024092A" w:rsidRDefault="0024092A" w:rsidP="0024092A">
            <w:pPr>
              <w:rPr>
                <w:sz w:val="28"/>
                <w:szCs w:val="28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 каким таблицам вы приведете примеры?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текст, доказывают свою точку зрения, отвечают на вопросы, делают вывод.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упражнение, отвечают на вопросы, готовят связное сообщение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личностного морального выбора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коррекция, оценка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высказывания, рефлексия способов и условий действия, рассуждение, доказательство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24092A" w:rsidRPr="0024092A" w:rsidRDefault="0024092A" w:rsidP="0024092A">
            <w:pPr>
              <w:rPr>
                <w:sz w:val="24"/>
                <w:szCs w:val="24"/>
                <w:lang w:eastAsia="ru-RU"/>
              </w:rPr>
            </w:pPr>
          </w:p>
        </w:tc>
      </w:tr>
      <w:tr w:rsidR="0024092A" w:rsidRPr="0024092A" w:rsidTr="002409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color w:val="525050"/>
                <w:sz w:val="24"/>
                <w:szCs w:val="24"/>
                <w:lang w:eastAsia="ru-RU"/>
              </w:rPr>
              <w:t>Рефлексия учебной деятельности.                3 мин.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рефлексию.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уточняет, достиг ли цели каждый. 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темы вели на уроке?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Какие понятия разобрали?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Удалось решить поставленную задачу?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Каким способом?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Какие получили результаты?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Что нужно сделать ещё?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- Где можно применить новые знания?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оценивает работу учащихся на уроке.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даёт дифференцированное задание на дом.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Упр. 463: 1 группа: основное задание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2 группа: + задание </w:t>
            </w:r>
            <w:proofErr w:type="gramStart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осуществляют самооценку, соотносят цель и результаты, степень их соответствия.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Дают ответы на вопросы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выбирают домашнее задание из предложенного материала.</w:t>
            </w:r>
          </w:p>
          <w:p w:rsidR="0024092A" w:rsidRPr="0024092A" w:rsidRDefault="0024092A" w:rsidP="0024092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092A" w:rsidRPr="0024092A" w:rsidRDefault="0024092A" w:rsidP="00240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оценивание, осуществление личностного морального выбора.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оценка.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рефлексия способов и условий действия.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4092A" w:rsidRPr="0024092A" w:rsidRDefault="0024092A" w:rsidP="0024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2A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выражать свои мысли.</w:t>
            </w:r>
          </w:p>
        </w:tc>
      </w:tr>
    </w:tbl>
    <w:p w:rsidR="00697093" w:rsidRDefault="00697093"/>
    <w:sectPr w:rsidR="00697093" w:rsidSect="00240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EC5"/>
    <w:multiLevelType w:val="hybridMultilevel"/>
    <w:tmpl w:val="93DE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C01AC"/>
    <w:multiLevelType w:val="hybridMultilevel"/>
    <w:tmpl w:val="7FD4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CDD"/>
    <w:multiLevelType w:val="hybridMultilevel"/>
    <w:tmpl w:val="548838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DB"/>
    <w:rsid w:val="0024092A"/>
    <w:rsid w:val="00697093"/>
    <w:rsid w:val="00D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9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9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1505</Words>
  <Characters>8582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</dc:creator>
  <cp:keywords/>
  <dc:description/>
  <cp:lastModifiedBy>Сын</cp:lastModifiedBy>
  <cp:revision>2</cp:revision>
  <dcterms:created xsi:type="dcterms:W3CDTF">2017-04-05T16:41:00Z</dcterms:created>
  <dcterms:modified xsi:type="dcterms:W3CDTF">2017-04-05T16:46:00Z</dcterms:modified>
</cp:coreProperties>
</file>