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BF" w:rsidRDefault="007A32BF" w:rsidP="007A32BF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451CB">
        <w:rPr>
          <w:rFonts w:ascii="Times New Roman" w:hAnsi="Times New Roman"/>
          <w:b/>
          <w:sz w:val="24"/>
          <w:szCs w:val="24"/>
        </w:rPr>
        <w:t>Содержательная линия «Речевая компетенция»</w:t>
      </w:r>
    </w:p>
    <w:p w:rsidR="00DB2180" w:rsidRPr="007A32BF" w:rsidRDefault="007A32BF" w:rsidP="007A32BF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</w:p>
    <w:tbl>
      <w:tblPr>
        <w:tblW w:w="10363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5706"/>
      </w:tblGrid>
      <w:tr w:rsidR="00DB2180" w:rsidRPr="00856D77" w:rsidTr="00973BDE">
        <w:trPr>
          <w:trHeight w:val="447"/>
        </w:trPr>
        <w:tc>
          <w:tcPr>
            <w:tcW w:w="4657" w:type="dxa"/>
          </w:tcPr>
          <w:p w:rsidR="00DB2180" w:rsidRPr="00856D77" w:rsidRDefault="00DB2180" w:rsidP="0097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5706" w:type="dxa"/>
          </w:tcPr>
          <w:p w:rsidR="00DB2180" w:rsidRPr="00856D77" w:rsidRDefault="00DB2180" w:rsidP="00973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Людмила Леонидовна</w:t>
            </w:r>
          </w:p>
        </w:tc>
      </w:tr>
      <w:tr w:rsidR="00DB2180" w:rsidRPr="00856D77" w:rsidTr="00973BDE">
        <w:trPr>
          <w:trHeight w:val="483"/>
        </w:trPr>
        <w:tc>
          <w:tcPr>
            <w:tcW w:w="4657" w:type="dxa"/>
          </w:tcPr>
          <w:p w:rsidR="00DB2180" w:rsidRPr="00856D77" w:rsidRDefault="00DB2180" w:rsidP="0097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5706" w:type="dxa"/>
          </w:tcPr>
          <w:p w:rsidR="00DB2180" w:rsidRPr="00856D77" w:rsidRDefault="00DB2180" w:rsidP="00973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A32BF">
              <w:rPr>
                <w:rFonts w:ascii="Times New Roman" w:hAnsi="Times New Roman"/>
                <w:sz w:val="24"/>
                <w:szCs w:val="24"/>
              </w:rPr>
              <w:t>униципальное общеобразовательное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>"Саха гимназия"</w:t>
            </w:r>
            <w:r w:rsidR="007A32BF">
              <w:rPr>
                <w:rFonts w:ascii="Times New Roman" w:hAnsi="Times New Roman"/>
                <w:sz w:val="24"/>
                <w:szCs w:val="24"/>
              </w:rPr>
              <w:t xml:space="preserve"> г.Якутск</w:t>
            </w:r>
          </w:p>
        </w:tc>
      </w:tr>
      <w:tr w:rsidR="00DB2180" w:rsidRPr="00856D77" w:rsidTr="00973BDE">
        <w:trPr>
          <w:trHeight w:val="377"/>
        </w:trPr>
        <w:tc>
          <w:tcPr>
            <w:tcW w:w="4657" w:type="dxa"/>
          </w:tcPr>
          <w:p w:rsidR="00DB2180" w:rsidRPr="00856D77" w:rsidRDefault="00DB2180" w:rsidP="0097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Предмет/курс и класс</w:t>
            </w:r>
          </w:p>
        </w:tc>
        <w:tc>
          <w:tcPr>
            <w:tcW w:w="5706" w:type="dxa"/>
          </w:tcPr>
          <w:p w:rsidR="00DB2180" w:rsidRPr="00856D77" w:rsidRDefault="00DB2180" w:rsidP="00973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 7 класс</w:t>
            </w:r>
          </w:p>
        </w:tc>
      </w:tr>
      <w:tr w:rsidR="00DB2180" w:rsidRPr="00856D77" w:rsidTr="00973BDE">
        <w:trPr>
          <w:trHeight w:val="285"/>
        </w:trPr>
        <w:tc>
          <w:tcPr>
            <w:tcW w:w="4657" w:type="dxa"/>
          </w:tcPr>
          <w:p w:rsidR="00DB2180" w:rsidRPr="00856D77" w:rsidRDefault="00DB2180" w:rsidP="0097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Указание сквозной линии</w:t>
            </w:r>
          </w:p>
        </w:tc>
        <w:tc>
          <w:tcPr>
            <w:tcW w:w="5706" w:type="dxa"/>
          </w:tcPr>
          <w:p w:rsidR="00DB2180" w:rsidRPr="00856D77" w:rsidRDefault="00DB2180" w:rsidP="00973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компетенция</w:t>
            </w:r>
          </w:p>
        </w:tc>
      </w:tr>
      <w:tr w:rsidR="00DB2180" w:rsidRPr="00856D77" w:rsidTr="00973BDE">
        <w:trPr>
          <w:trHeight w:val="605"/>
        </w:trPr>
        <w:tc>
          <w:tcPr>
            <w:tcW w:w="4657" w:type="dxa"/>
          </w:tcPr>
          <w:p w:rsidR="00DB2180" w:rsidRPr="00856D77" w:rsidRDefault="00DB2180" w:rsidP="0097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Указание конкретных предметных результатов</w:t>
            </w:r>
          </w:p>
        </w:tc>
        <w:tc>
          <w:tcPr>
            <w:tcW w:w="5706" w:type="dxa"/>
          </w:tcPr>
          <w:p w:rsidR="00DB2180" w:rsidRPr="00135B1C" w:rsidRDefault="00DB2180" w:rsidP="00DB2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вести диалог в наиболее типичных ситуациях общения, с соблюдением норм речевого этикета, принятых в изучаемом языке:</w:t>
            </w:r>
          </w:p>
          <w:p w:rsidR="00DB2180" w:rsidRPr="00135B1C" w:rsidRDefault="00816788" w:rsidP="00DB2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B2180" w:rsidRPr="00135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диалог-расспрос (сообщать информацию, отвечая на вопросы разных видов; самостоятельно </w:t>
            </w:r>
            <w:r w:rsidR="00DB2180" w:rsidRPr="003A5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запрашивать</w:t>
            </w:r>
            <w:r w:rsidR="00DB2180" w:rsidRPr="00135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информацию; переходить с позиции спрашивающего на позицию отвечающего и наоборот)</w:t>
            </w:r>
          </w:p>
          <w:p w:rsidR="00DB2180" w:rsidRPr="00135B1C" w:rsidRDefault="00DB2180" w:rsidP="00DB2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диалога – 3-4 реплики со стороны каждого учащегося.</w:t>
            </w:r>
          </w:p>
          <w:p w:rsidR="00DB2180" w:rsidRPr="00856D77" w:rsidRDefault="00DB2180" w:rsidP="00973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180" w:rsidRPr="00856D77" w:rsidTr="00973BDE">
        <w:trPr>
          <w:trHeight w:val="603"/>
        </w:trPr>
        <w:tc>
          <w:tcPr>
            <w:tcW w:w="4657" w:type="dxa"/>
          </w:tcPr>
          <w:p w:rsidR="00DB2180" w:rsidRPr="00856D77" w:rsidRDefault="00DB2180" w:rsidP="0097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Тип разработанного учебного материала (проект, урок, КИМ, …)</w:t>
            </w:r>
          </w:p>
        </w:tc>
        <w:tc>
          <w:tcPr>
            <w:tcW w:w="5706" w:type="dxa"/>
          </w:tcPr>
          <w:p w:rsidR="00DB2180" w:rsidRPr="00856D77" w:rsidRDefault="00DB2180" w:rsidP="00973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</w:tr>
      <w:tr w:rsidR="00DB2180" w:rsidRPr="00856D77" w:rsidTr="00973BDE">
        <w:trPr>
          <w:trHeight w:val="603"/>
        </w:trPr>
        <w:tc>
          <w:tcPr>
            <w:tcW w:w="4657" w:type="dxa"/>
          </w:tcPr>
          <w:p w:rsidR="00DB2180" w:rsidRPr="00856D77" w:rsidRDefault="00DB2180" w:rsidP="0097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77">
              <w:rPr>
                <w:rFonts w:ascii="Times New Roman" w:hAnsi="Times New Roman"/>
                <w:sz w:val="24"/>
                <w:szCs w:val="24"/>
              </w:rPr>
              <w:t>Указание на использованные источники и/или на источники заимствования или указать, что материал подготовлен учителем самостоятельно</w:t>
            </w:r>
          </w:p>
        </w:tc>
        <w:tc>
          <w:tcPr>
            <w:tcW w:w="5706" w:type="dxa"/>
          </w:tcPr>
          <w:p w:rsidR="00DB2180" w:rsidRPr="005A19DD" w:rsidRDefault="00DB2180" w:rsidP="00DB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5A19DD">
              <w:rPr>
                <w:rFonts w:ascii="Times New Roman" w:hAnsi="Times New Roman"/>
              </w:rPr>
              <w:t xml:space="preserve">УМК «Английский в фокусе/ </w:t>
            </w:r>
            <w:r w:rsidRPr="005A19DD">
              <w:rPr>
                <w:rFonts w:ascii="Times New Roman" w:hAnsi="Times New Roman"/>
                <w:lang w:val="en-US"/>
              </w:rPr>
              <w:t>Spotlight</w:t>
            </w:r>
            <w:r w:rsidRPr="005A19DD">
              <w:rPr>
                <w:rFonts w:ascii="Times New Roman" w:hAnsi="Times New Roman"/>
              </w:rPr>
              <w:t xml:space="preserve">» для </w:t>
            </w:r>
            <w:r>
              <w:rPr>
                <w:rFonts w:ascii="Times New Roman" w:hAnsi="Times New Roman"/>
              </w:rPr>
              <w:t xml:space="preserve">7 </w:t>
            </w:r>
            <w:r w:rsidRPr="005A19DD">
              <w:rPr>
                <w:rFonts w:ascii="Times New Roman" w:hAnsi="Times New Roman"/>
              </w:rPr>
              <w:t>класса. Ю. Е. Ваулиной и коллектива авторов.</w:t>
            </w:r>
          </w:p>
          <w:p w:rsidR="00DB2180" w:rsidRPr="00856D77" w:rsidRDefault="00DB2180" w:rsidP="00973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180" w:rsidRDefault="00DB2180" w:rsidP="00DB2180">
      <w:pPr>
        <w:spacing w:after="0"/>
        <w:rPr>
          <w:rFonts w:ascii="Times New Roman" w:hAnsi="Times New Roman"/>
          <w:sz w:val="24"/>
          <w:szCs w:val="24"/>
        </w:rPr>
      </w:pPr>
    </w:p>
    <w:p w:rsidR="00DB2180" w:rsidRDefault="00484503" w:rsidP="00DB218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84503">
        <w:rPr>
          <w:rFonts w:ascii="Times New Roman" w:hAnsi="Times New Roman"/>
          <w:b/>
          <w:sz w:val="24"/>
          <w:szCs w:val="24"/>
          <w:lang w:val="en-US"/>
        </w:rPr>
        <w:t xml:space="preserve">Look at the phrases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and the leaflet. </w:t>
      </w:r>
      <w:r w:rsidRPr="00484503">
        <w:rPr>
          <w:rFonts w:ascii="Times New Roman" w:hAnsi="Times New Roman"/>
          <w:b/>
          <w:sz w:val="24"/>
          <w:szCs w:val="24"/>
          <w:lang w:val="en-US"/>
        </w:rPr>
        <w:t>Talk in pairs as in the example</w:t>
      </w:r>
    </w:p>
    <w:p w:rsidR="00484503" w:rsidRDefault="00484503" w:rsidP="00DB2180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a: What should we do before answering the door?</w:t>
      </w:r>
    </w:p>
    <w:p w:rsidR="00484503" w:rsidRDefault="00484503" w:rsidP="00DB2180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b: We should look through the peephole and put the chain on the door etc.</w:t>
      </w:r>
    </w:p>
    <w:p w:rsidR="00484503" w:rsidRDefault="00484503" w:rsidP="00DB2180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4503" w:rsidTr="00484503">
        <w:tc>
          <w:tcPr>
            <w:tcW w:w="4785" w:type="dxa"/>
          </w:tcPr>
          <w:p w:rsidR="00484503" w:rsidRDefault="00484503" w:rsidP="00DB21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Asking for advice</w:t>
            </w:r>
          </w:p>
        </w:tc>
        <w:tc>
          <w:tcPr>
            <w:tcW w:w="4786" w:type="dxa"/>
          </w:tcPr>
          <w:p w:rsidR="00484503" w:rsidRDefault="00484503" w:rsidP="00DB21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Giving advice</w:t>
            </w:r>
          </w:p>
        </w:tc>
      </w:tr>
      <w:tr w:rsidR="00484503" w:rsidTr="00484503">
        <w:tc>
          <w:tcPr>
            <w:tcW w:w="4785" w:type="dxa"/>
          </w:tcPr>
          <w:p w:rsidR="00484503" w:rsidRDefault="00484503" w:rsidP="00DB21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-what should I/we do...?</w:t>
            </w:r>
          </w:p>
          <w:p w:rsidR="00484503" w:rsidRDefault="00484503" w:rsidP="00DB21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-What's the best way...?</w:t>
            </w:r>
          </w:p>
          <w:p w:rsidR="00484503" w:rsidRDefault="00484503" w:rsidP="00DB21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-How can I/we...?</w:t>
            </w:r>
          </w:p>
        </w:tc>
        <w:tc>
          <w:tcPr>
            <w:tcW w:w="4786" w:type="dxa"/>
          </w:tcPr>
          <w:p w:rsidR="00484503" w:rsidRDefault="00484503" w:rsidP="00DB21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-I think/ I don't think you should...</w:t>
            </w:r>
          </w:p>
          <w:p w:rsidR="00484503" w:rsidRDefault="00484503" w:rsidP="00DB21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-You should (not)</w:t>
            </w:r>
          </w:p>
          <w:p w:rsidR="00484503" w:rsidRDefault="00484503" w:rsidP="00DB21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-How about ...+ing</w:t>
            </w:r>
          </w:p>
          <w:p w:rsidR="00484503" w:rsidRDefault="00484503" w:rsidP="00DB21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Why don't you...?</w:t>
            </w:r>
          </w:p>
        </w:tc>
      </w:tr>
    </w:tbl>
    <w:p w:rsidR="00484503" w:rsidRPr="004A5781" w:rsidRDefault="00484503" w:rsidP="00DB2180">
      <w:pPr>
        <w:spacing w:after="0"/>
        <w:rPr>
          <w:rFonts w:ascii="Times New Roman" w:hAnsi="Times New Roman"/>
          <w:b/>
          <w:sz w:val="24"/>
          <w:szCs w:val="24"/>
        </w:rPr>
      </w:pPr>
      <w:r w:rsidRPr="004A5781">
        <w:rPr>
          <w:rFonts w:ascii="Times New Roman" w:hAnsi="Times New Roman"/>
          <w:b/>
          <w:sz w:val="24"/>
          <w:szCs w:val="24"/>
        </w:rPr>
        <w:t>Предполагаемый</w:t>
      </w:r>
      <w:r w:rsidRPr="004A578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A5781">
        <w:rPr>
          <w:rFonts w:ascii="Times New Roman" w:hAnsi="Times New Roman"/>
          <w:b/>
          <w:sz w:val="24"/>
          <w:szCs w:val="24"/>
        </w:rPr>
        <w:t>ответ</w:t>
      </w:r>
      <w:r w:rsidRPr="004A578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:rsidR="00484503" w:rsidRPr="004A5781" w:rsidRDefault="00484503" w:rsidP="00DB2180">
      <w:pPr>
        <w:spacing w:after="0"/>
        <w:rPr>
          <w:rFonts w:ascii="Times New Roman" w:hAnsi="Times New Roman"/>
          <w:sz w:val="24"/>
          <w:szCs w:val="24"/>
        </w:rPr>
      </w:pPr>
      <w:r w:rsidRPr="004A5781">
        <w:rPr>
          <w:rFonts w:ascii="Times New Roman" w:hAnsi="Times New Roman"/>
          <w:sz w:val="24"/>
          <w:szCs w:val="24"/>
          <w:lang w:val="en-US"/>
        </w:rPr>
        <w:t xml:space="preserve">A: What should we take to bed? </w:t>
      </w:r>
    </w:p>
    <w:p w:rsidR="004A5781" w:rsidRPr="004A5781" w:rsidRDefault="00484503" w:rsidP="00DB2180">
      <w:pPr>
        <w:spacing w:after="0"/>
        <w:rPr>
          <w:rFonts w:ascii="Times New Roman" w:hAnsi="Times New Roman"/>
          <w:sz w:val="24"/>
          <w:szCs w:val="24"/>
        </w:rPr>
      </w:pPr>
      <w:r w:rsidRPr="004A5781">
        <w:rPr>
          <w:rFonts w:ascii="Times New Roman" w:hAnsi="Times New Roman"/>
          <w:sz w:val="24"/>
          <w:szCs w:val="24"/>
          <w:lang w:val="en-US"/>
        </w:rPr>
        <w:t xml:space="preserve">B: We should take a mobile phone with us to call the police if necessary. </w:t>
      </w:r>
    </w:p>
    <w:p w:rsidR="004A5781" w:rsidRPr="004A5781" w:rsidRDefault="004A5781" w:rsidP="00DB218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4A5781">
        <w:rPr>
          <w:rFonts w:ascii="Times New Roman" w:hAnsi="Times New Roman"/>
          <w:sz w:val="24"/>
          <w:szCs w:val="24"/>
          <w:lang w:val="en-US"/>
        </w:rPr>
        <w:t>B:</w:t>
      </w:r>
      <w:r w:rsidR="00484503" w:rsidRPr="004A5781">
        <w:rPr>
          <w:rFonts w:ascii="Times New Roman" w:hAnsi="Times New Roman"/>
          <w:sz w:val="24"/>
          <w:szCs w:val="24"/>
          <w:lang w:val="en-US"/>
        </w:rPr>
        <w:t xml:space="preserve">What should we do before letting somebody into the house? </w:t>
      </w:r>
    </w:p>
    <w:p w:rsidR="00DB2180" w:rsidRPr="004A5781" w:rsidRDefault="00484503" w:rsidP="004A5781">
      <w:pPr>
        <w:tabs>
          <w:tab w:val="left" w:pos="3165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4A5781">
        <w:rPr>
          <w:rFonts w:ascii="Times New Roman" w:hAnsi="Times New Roman"/>
          <w:sz w:val="24"/>
          <w:szCs w:val="24"/>
          <w:lang w:val="en-US"/>
        </w:rPr>
        <w:t>A</w:t>
      </w:r>
      <w:r w:rsidR="004A5781" w:rsidRPr="004A5781">
        <w:rPr>
          <w:rFonts w:ascii="Times New Roman" w:hAnsi="Times New Roman"/>
          <w:sz w:val="24"/>
          <w:szCs w:val="24"/>
          <w:lang w:val="en-US"/>
        </w:rPr>
        <w:t xml:space="preserve">: We should check their ID. </w:t>
      </w:r>
      <w:r w:rsidR="004A5781" w:rsidRPr="004A5781">
        <w:rPr>
          <w:rFonts w:ascii="Times New Roman" w:hAnsi="Times New Roman"/>
          <w:sz w:val="24"/>
          <w:szCs w:val="24"/>
          <w:lang w:val="en-US"/>
        </w:rPr>
        <w:tab/>
      </w:r>
    </w:p>
    <w:p w:rsidR="004A5781" w:rsidRPr="004A5781" w:rsidRDefault="004A5781" w:rsidP="00DB218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4A5781">
        <w:rPr>
          <w:rFonts w:ascii="Times New Roman" w:hAnsi="Times New Roman"/>
          <w:sz w:val="24"/>
          <w:szCs w:val="24"/>
          <w:lang w:val="en-US"/>
        </w:rPr>
        <w:t>A: What is the best way to protect our house from burglars</w:t>
      </w:r>
    </w:p>
    <w:p w:rsidR="004A5781" w:rsidRPr="004A5781" w:rsidRDefault="004A5781" w:rsidP="00DB218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4A5781">
        <w:rPr>
          <w:rFonts w:ascii="Times New Roman" w:hAnsi="Times New Roman"/>
          <w:sz w:val="24"/>
          <w:szCs w:val="24"/>
          <w:lang w:val="en-US"/>
        </w:rPr>
        <w:t>B: I think we should install alarm system</w:t>
      </w:r>
    </w:p>
    <w:p w:rsidR="004A5781" w:rsidRPr="004A5781" w:rsidRDefault="004A5781" w:rsidP="00DB218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DB2180" w:rsidRPr="004A5781" w:rsidRDefault="004A5781" w:rsidP="00DB2180">
      <w:pPr>
        <w:spacing w:after="0"/>
        <w:rPr>
          <w:rFonts w:ascii="Times New Roman" w:hAnsi="Times New Roman"/>
          <w:b/>
          <w:sz w:val="24"/>
          <w:szCs w:val="24"/>
        </w:rPr>
      </w:pPr>
      <w:r w:rsidRPr="004A5781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4A5781" w:rsidRPr="004A5781" w:rsidRDefault="004A5781" w:rsidP="004A57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78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Содержание.   1б</w:t>
      </w:r>
    </w:p>
    <w:p w:rsidR="004A5781" w:rsidRPr="004A5781" w:rsidRDefault="004A5781" w:rsidP="004A57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78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Взаимодействие.  1б</w:t>
      </w:r>
    </w:p>
    <w:p w:rsidR="004A5781" w:rsidRPr="004A5781" w:rsidRDefault="004A5781" w:rsidP="004A57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78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Словарный запас.  1б</w:t>
      </w:r>
    </w:p>
    <w:p w:rsidR="004A5781" w:rsidRPr="004A5781" w:rsidRDefault="004A5781" w:rsidP="004A57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78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Грамматика.   1б</w:t>
      </w:r>
    </w:p>
    <w:p w:rsidR="004A5781" w:rsidRPr="004A5781" w:rsidRDefault="004A5781" w:rsidP="004A57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78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Произношение.  1б</w:t>
      </w:r>
    </w:p>
    <w:p w:rsidR="00DB2180" w:rsidRDefault="004A5781" w:rsidP="00DB2180">
      <w:pPr>
        <w:spacing w:after="0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Баллы переводятся на оценки</w:t>
      </w:r>
    </w:p>
    <w:p w:rsidR="00BE4162" w:rsidRDefault="00BE4162"/>
    <w:sectPr w:rsidR="00BE4162" w:rsidSect="0045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29C"/>
    <w:multiLevelType w:val="multilevel"/>
    <w:tmpl w:val="2BCA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B66A4"/>
    <w:multiLevelType w:val="hybridMultilevel"/>
    <w:tmpl w:val="DA1888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2180"/>
    <w:rsid w:val="001B0DAC"/>
    <w:rsid w:val="00484503"/>
    <w:rsid w:val="004A5781"/>
    <w:rsid w:val="005F18AB"/>
    <w:rsid w:val="007A32BF"/>
    <w:rsid w:val="00816788"/>
    <w:rsid w:val="00BC14DD"/>
    <w:rsid w:val="00BE4162"/>
    <w:rsid w:val="00D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2180"/>
    <w:rPr>
      <w:color w:val="0000FF"/>
      <w:u w:val="single"/>
    </w:rPr>
  </w:style>
  <w:style w:type="table" w:styleId="a4">
    <w:name w:val="Table Grid"/>
    <w:basedOn w:val="a1"/>
    <w:uiPriority w:val="59"/>
    <w:rsid w:val="004845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2017-10-20T06:10:00Z</dcterms:created>
  <dcterms:modified xsi:type="dcterms:W3CDTF">2017-10-20T06:10:00Z</dcterms:modified>
</cp:coreProperties>
</file>